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4961" w14:textId="4FCE26B9" w:rsidR="00E8416D" w:rsidRDefault="005A7870">
      <w:pPr>
        <w:rPr>
          <w:rFonts w:ascii="Trajan" w:hAnsi="Trajan"/>
          <w:b/>
          <w:sz w:val="22"/>
          <w:szCs w:val="22"/>
        </w:rPr>
      </w:pPr>
      <w:r>
        <w:rPr>
          <w:rFonts w:ascii="Trajan" w:hAnsi="Trajan"/>
          <w:b/>
          <w:noProof/>
          <w:sz w:val="22"/>
          <w:szCs w:val="22"/>
        </w:rPr>
        <mc:AlternateContent>
          <mc:Choice Requires="wps">
            <w:drawing>
              <wp:anchor distT="0" distB="0" distL="114300" distR="114300" simplePos="0" relativeHeight="251659264" behindDoc="0" locked="0" layoutInCell="1" allowOverlap="1" wp14:anchorId="4965986B" wp14:editId="2456333B">
                <wp:simplePos x="0" y="0"/>
                <wp:positionH relativeFrom="column">
                  <wp:posOffset>-1143000</wp:posOffset>
                </wp:positionH>
                <wp:positionV relativeFrom="paragraph">
                  <wp:posOffset>-914400</wp:posOffset>
                </wp:positionV>
                <wp:extent cx="7772400" cy="22860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772400" cy="2286000"/>
                        </a:xfrm>
                        <a:prstGeom prst="rect">
                          <a:avLst/>
                        </a:prstGeom>
                        <a:solidFill>
                          <a:srgbClr val="006699"/>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2335D1" w14:textId="77777777" w:rsidR="00DF5CF2" w:rsidRDefault="00DF5CF2" w:rsidP="0034595C">
                            <w:pPr>
                              <w:ind w:left="1440"/>
                              <w:rPr>
                                <w:rFonts w:ascii="Trajan" w:hAnsi="Trajan"/>
                                <w:b/>
                                <w:sz w:val="22"/>
                                <w:szCs w:val="22"/>
                              </w:rPr>
                            </w:pPr>
                          </w:p>
                          <w:p w14:paraId="2CD46BF1" w14:textId="77777777" w:rsidR="00DF5CF2" w:rsidRDefault="00DF5CF2" w:rsidP="0034595C">
                            <w:pPr>
                              <w:ind w:left="1440"/>
                              <w:rPr>
                                <w:rFonts w:ascii="Trajan" w:hAnsi="Trajan"/>
                                <w:b/>
                                <w:sz w:val="22"/>
                                <w:szCs w:val="22"/>
                              </w:rPr>
                            </w:pPr>
                          </w:p>
                          <w:p w14:paraId="6C3DCE4C" w14:textId="77777777" w:rsidR="00DF5CF2" w:rsidRDefault="00DF5CF2" w:rsidP="0034595C">
                            <w:pPr>
                              <w:ind w:left="1440"/>
                              <w:rPr>
                                <w:rFonts w:ascii="Trajan" w:hAnsi="Trajan"/>
                                <w:b/>
                                <w:sz w:val="22"/>
                                <w:szCs w:val="22"/>
                              </w:rPr>
                            </w:pPr>
                          </w:p>
                          <w:p w14:paraId="1A2019F8" w14:textId="77777777" w:rsidR="00DF5CF2" w:rsidRPr="00B42261" w:rsidRDefault="00DF5CF2" w:rsidP="0034595C">
                            <w:pPr>
                              <w:ind w:left="1440"/>
                              <w:rPr>
                                <w:rFonts w:ascii="Trajan" w:hAnsi="Trajan"/>
                                <w:b/>
                                <w:color w:val="4F81BD" w:themeColor="accent1"/>
                                <w:sz w:val="22"/>
                                <w:szCs w:val="22"/>
                              </w:rPr>
                            </w:pPr>
                          </w:p>
                          <w:p w14:paraId="5C910959" w14:textId="2C48441F" w:rsidR="00DF5CF2" w:rsidRPr="007E6F50" w:rsidRDefault="00DF5CF2"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DF5CF2" w:rsidRDefault="00DF5CF2" w:rsidP="0034595C">
                            <w:pPr>
                              <w:ind w:left="1440"/>
                              <w:rPr>
                                <w:rFonts w:ascii="Trajan" w:hAnsi="Trajan"/>
                              </w:rPr>
                            </w:pPr>
                          </w:p>
                          <w:p w14:paraId="5343F87D" w14:textId="6A480881" w:rsidR="00DF5CF2" w:rsidRDefault="00DF5CF2" w:rsidP="00614878">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6 Ways to Use LinkedIn to</w:t>
                            </w:r>
                            <w:r>
                              <w:rPr>
                                <w:rFonts w:ascii="Arial Black" w:hAnsi="Arial Black"/>
                                <w:color w:val="FFFFFF" w:themeColor="background1"/>
                                <w:sz w:val="44"/>
                                <w:szCs w:val="44"/>
                              </w:rPr>
                              <w:br/>
                              <w:t>Boost Fundraising</w:t>
                            </w:r>
                          </w:p>
                          <w:p w14:paraId="2E82D612" w14:textId="77777777" w:rsidR="00DF5CF2" w:rsidRPr="00B42261" w:rsidRDefault="00DF5CF2" w:rsidP="00B42261">
                            <w:pPr>
                              <w:spacing w:line="276" w:lineRule="auto"/>
                              <w:rPr>
                                <w:color w:val="66CCC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89.95pt;margin-top:-71.95pt;width:612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" fillcolor="#069" stroked="f">
                <v:textbox>
                  <w:txbxContent>
                    <w:p w14:paraId="472335D1" w14:textId="77777777" w:rsidR="00DF5CF2" w:rsidRDefault="00DF5CF2" w:rsidP="0034595C">
                      <w:pPr>
                        <w:ind w:left="1440"/>
                        <w:rPr>
                          <w:rFonts w:ascii="Trajan" w:hAnsi="Trajan"/>
                          <w:b/>
                          <w:sz w:val="22"/>
                          <w:szCs w:val="22"/>
                        </w:rPr>
                      </w:pPr>
                    </w:p>
                    <w:p w14:paraId="2CD46BF1" w14:textId="77777777" w:rsidR="00DF5CF2" w:rsidRDefault="00DF5CF2" w:rsidP="0034595C">
                      <w:pPr>
                        <w:ind w:left="1440"/>
                        <w:rPr>
                          <w:rFonts w:ascii="Trajan" w:hAnsi="Trajan"/>
                          <w:b/>
                          <w:sz w:val="22"/>
                          <w:szCs w:val="22"/>
                        </w:rPr>
                      </w:pPr>
                    </w:p>
                    <w:p w14:paraId="6C3DCE4C" w14:textId="77777777" w:rsidR="00DF5CF2" w:rsidRDefault="00DF5CF2" w:rsidP="0034595C">
                      <w:pPr>
                        <w:ind w:left="1440"/>
                        <w:rPr>
                          <w:rFonts w:ascii="Trajan" w:hAnsi="Trajan"/>
                          <w:b/>
                          <w:sz w:val="22"/>
                          <w:szCs w:val="22"/>
                        </w:rPr>
                      </w:pPr>
                    </w:p>
                    <w:p w14:paraId="1A2019F8" w14:textId="77777777" w:rsidR="00DF5CF2" w:rsidRPr="00B42261" w:rsidRDefault="00DF5CF2" w:rsidP="0034595C">
                      <w:pPr>
                        <w:ind w:left="1440"/>
                        <w:rPr>
                          <w:rFonts w:ascii="Trajan" w:hAnsi="Trajan"/>
                          <w:b/>
                          <w:color w:val="4F81BD" w:themeColor="accent1"/>
                          <w:sz w:val="22"/>
                          <w:szCs w:val="22"/>
                        </w:rPr>
                      </w:pPr>
                    </w:p>
                    <w:p w14:paraId="5C910959" w14:textId="2C48441F" w:rsidR="00DF5CF2" w:rsidRPr="007E6F50" w:rsidRDefault="00DF5CF2"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DF5CF2" w:rsidRDefault="00DF5CF2" w:rsidP="0034595C">
                      <w:pPr>
                        <w:ind w:left="1440"/>
                        <w:rPr>
                          <w:rFonts w:ascii="Trajan" w:hAnsi="Trajan"/>
                        </w:rPr>
                      </w:pPr>
                    </w:p>
                    <w:p w14:paraId="5343F87D" w14:textId="6A480881" w:rsidR="00DF5CF2" w:rsidRDefault="00DF5CF2" w:rsidP="00614878">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6 Ways to Use LinkedIn to</w:t>
                      </w:r>
                      <w:r>
                        <w:rPr>
                          <w:rFonts w:ascii="Arial Black" w:hAnsi="Arial Black"/>
                          <w:color w:val="FFFFFF" w:themeColor="background1"/>
                          <w:sz w:val="44"/>
                          <w:szCs w:val="44"/>
                        </w:rPr>
                        <w:br/>
                        <w:t>Boost Fundraising</w:t>
                      </w:r>
                    </w:p>
                    <w:p w14:paraId="2E82D612" w14:textId="77777777" w:rsidR="00DF5CF2" w:rsidRPr="00B42261" w:rsidRDefault="00DF5CF2" w:rsidP="00B42261">
                      <w:pPr>
                        <w:spacing w:line="276" w:lineRule="auto"/>
                        <w:rPr>
                          <w:color w:val="66CCCC"/>
                          <w:sz w:val="28"/>
                          <w:szCs w:val="28"/>
                        </w:rPr>
                      </w:pPr>
                    </w:p>
                  </w:txbxContent>
                </v:textbox>
                <w10:wrap type="square"/>
              </v:shape>
            </w:pict>
          </mc:Fallback>
        </mc:AlternateContent>
      </w:r>
      <w:r w:rsidR="001806D7">
        <w:rPr>
          <w:rFonts w:ascii="Trajan" w:hAnsi="Trajan"/>
          <w:b/>
          <w:sz w:val="22"/>
          <w:szCs w:val="22"/>
        </w:rPr>
        <w:br/>
      </w:r>
      <w:r w:rsidR="001806D7">
        <w:rPr>
          <w:rFonts w:ascii="Arial" w:eastAsia="Arial" w:hAnsi="Arial" w:cs="Arial"/>
          <w:b/>
          <w:noProof/>
          <w:color w:val="000000"/>
        </w:rPr>
        <w:drawing>
          <wp:anchor distT="0" distB="0" distL="114300" distR="114300" simplePos="0" relativeHeight="251662336" behindDoc="0" locked="0" layoutInCell="1" allowOverlap="1" wp14:anchorId="3B938745" wp14:editId="32B065C5">
            <wp:simplePos x="0" y="0"/>
            <wp:positionH relativeFrom="column">
              <wp:posOffset>4184650</wp:posOffset>
            </wp:positionH>
            <wp:positionV relativeFrom="paragraph">
              <wp:posOffset>-342900</wp:posOffset>
            </wp:positionV>
            <wp:extent cx="2444750" cy="2742565"/>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44750" cy="2742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C401B" w14:textId="77777777" w:rsidR="009C0D85" w:rsidRDefault="009C0D85" w:rsidP="009C0D85">
      <w:pPr>
        <w:spacing w:before="100" w:beforeAutospacing="1" w:after="100" w:afterAutospacing="1"/>
        <w:ind w:firstLine="720"/>
        <w:rPr>
          <w:rFonts w:ascii="Arial" w:hAnsi="Arial" w:cs="Arial"/>
          <w:color w:val="000000"/>
          <w:sz w:val="26"/>
          <w:szCs w:val="26"/>
        </w:rPr>
      </w:pPr>
      <w:r w:rsidRPr="009C0D85">
        <w:rPr>
          <w:rFonts w:ascii="Arial" w:hAnsi="Arial" w:cs="Arial"/>
          <w:color w:val="000000"/>
          <w:sz w:val="26"/>
          <w:szCs w:val="26"/>
        </w:rPr>
        <w:t>Imagine 118 million Americans sharing details of their professional lives and interests, titles and education, and board service and volunteer experience — directly to your donor database.</w:t>
      </w:r>
    </w:p>
    <w:p w14:paraId="79ACB487" w14:textId="61C407E6" w:rsidR="009C0D85" w:rsidRPr="009C0D85" w:rsidRDefault="009C0D85" w:rsidP="009C0D85">
      <w:pPr>
        <w:spacing w:before="100" w:beforeAutospacing="1" w:after="100" w:afterAutospacing="1"/>
        <w:ind w:firstLine="720"/>
        <w:rPr>
          <w:rFonts w:ascii="Arial" w:hAnsi="Arial" w:cs="Arial"/>
          <w:color w:val="000000"/>
          <w:sz w:val="26"/>
          <w:szCs w:val="26"/>
        </w:rPr>
      </w:pPr>
      <w:bookmarkStart w:id="0" w:name="_GoBack"/>
      <w:bookmarkEnd w:id="0"/>
      <w:r w:rsidRPr="009C0D85">
        <w:rPr>
          <w:rFonts w:ascii="Arial" w:hAnsi="Arial" w:cs="Arial"/>
          <w:color w:val="000000"/>
          <w:sz w:val="26"/>
          <w:szCs w:val="26"/>
        </w:rPr>
        <w:t>That’s how some fundraisers view the social network LinkedIn: a giant storehouse of accurate, up-to-date information ready for their use.</w:t>
      </w:r>
    </w:p>
    <w:p w14:paraId="71968E29" w14:textId="77777777" w:rsidR="009C0D85" w:rsidRPr="009C0D85" w:rsidRDefault="009C0D85" w:rsidP="009C0D85">
      <w:pPr>
        <w:spacing w:before="100" w:beforeAutospacing="1" w:after="100" w:afterAutospacing="1"/>
        <w:ind w:firstLine="720"/>
        <w:rPr>
          <w:rFonts w:ascii="Arial" w:hAnsi="Arial" w:cs="Arial"/>
          <w:color w:val="000000"/>
          <w:sz w:val="26"/>
          <w:szCs w:val="26"/>
        </w:rPr>
      </w:pPr>
      <w:r w:rsidRPr="009C0D85">
        <w:rPr>
          <w:rFonts w:ascii="Arial" w:hAnsi="Arial" w:cs="Arial"/>
          <w:color w:val="000000"/>
          <w:sz w:val="26"/>
          <w:szCs w:val="26"/>
        </w:rPr>
        <w:t>“I find these tools extremely valuable,” says Joop Rubens, senior director of development for the library at the University of California at Santa Cruz. “I could hardly do my job without LinkedIn.”</w:t>
      </w:r>
    </w:p>
    <w:p w14:paraId="34BDF901" w14:textId="77777777" w:rsidR="009C0D85" w:rsidRDefault="009C0D85" w:rsidP="009C0D85">
      <w:pPr>
        <w:spacing w:before="100" w:beforeAutospacing="1" w:after="100" w:afterAutospacing="1"/>
        <w:ind w:firstLine="720"/>
        <w:rPr>
          <w:rFonts w:ascii="Arial" w:hAnsi="Arial" w:cs="Arial"/>
          <w:color w:val="000000"/>
          <w:sz w:val="26"/>
          <w:szCs w:val="26"/>
        </w:rPr>
      </w:pPr>
      <w:r w:rsidRPr="009C0D85">
        <w:rPr>
          <w:rFonts w:ascii="Arial" w:hAnsi="Arial" w:cs="Arial"/>
          <w:color w:val="000000"/>
          <w:sz w:val="26"/>
          <w:szCs w:val="26"/>
        </w:rPr>
        <w:t>While the network may not be used widely for direct appeals as other sites are, the information it contains can aid so many of the traditional tasks of fundraising: finding new connections, learning about prospective donors, and building relationships.</w:t>
      </w:r>
    </w:p>
    <w:p w14:paraId="64BBB371" w14:textId="7706702E" w:rsidR="009C0D85" w:rsidRPr="009C0D85" w:rsidRDefault="009C0D85" w:rsidP="009C0D85">
      <w:pPr>
        <w:spacing w:before="100" w:beforeAutospacing="1" w:after="100" w:afterAutospacing="1"/>
        <w:ind w:firstLine="720"/>
        <w:rPr>
          <w:rFonts w:ascii="Arial" w:hAnsi="Arial" w:cs="Arial"/>
          <w:color w:val="000000"/>
          <w:sz w:val="26"/>
          <w:szCs w:val="26"/>
        </w:rPr>
      </w:pPr>
      <w:r w:rsidRPr="009C0D85">
        <w:rPr>
          <w:rFonts w:ascii="Arial" w:hAnsi="Arial" w:cs="Arial"/>
          <w:color w:val="000000"/>
          <w:sz w:val="26"/>
          <w:szCs w:val="26"/>
        </w:rPr>
        <w:t>We spoke to a number of fundraisers about how they use the network. What follows is their advice, much of which you can use immediately with a free account on the site.</w:t>
      </w:r>
    </w:p>
    <w:p w14:paraId="3CB80724" w14:textId="110BFE85" w:rsidR="00DF5CF2" w:rsidRPr="00DF5CF2" w:rsidRDefault="00B86EFE" w:rsidP="00DF5CF2">
      <w:pPr>
        <w:pStyle w:val="NormalWeb"/>
        <w:rPr>
          <w:rFonts w:ascii="Times" w:hAnsi="Times"/>
          <w:sz w:val="26"/>
          <w:szCs w:val="26"/>
        </w:rPr>
      </w:pP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002478CD" w:rsidRPr="009801C5">
        <w:rPr>
          <w:rFonts w:ascii="Trajan" w:hAnsi="Trajan"/>
          <w:noProof/>
        </w:rPr>
        <mc:AlternateContent>
          <mc:Choice Requires="wps">
            <w:drawing>
              <wp:anchor distT="0" distB="0" distL="114300" distR="114300" simplePos="0" relativeHeight="251661312" behindDoc="0" locked="0" layoutInCell="1" allowOverlap="1" wp14:anchorId="361E2F0E" wp14:editId="3DA1C376">
                <wp:simplePos x="0" y="0"/>
                <wp:positionH relativeFrom="column">
                  <wp:posOffset>-1143000</wp:posOffset>
                </wp:positionH>
                <wp:positionV relativeFrom="margin">
                  <wp:posOffset>8229600</wp:posOffset>
                </wp:positionV>
                <wp:extent cx="7772400" cy="90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5E8168" w14:textId="77777777" w:rsidR="00DF5CF2" w:rsidRPr="007111F8" w:rsidRDefault="00DF5CF2" w:rsidP="002478CD">
                            <w:pPr>
                              <w:ind w:left="1440"/>
                              <w:rPr>
                                <w:rFonts w:ascii="Oswald Light" w:hAnsi="Oswald Light"/>
                                <w:b/>
                                <w:sz w:val="22"/>
                                <w:szCs w:val="22"/>
                              </w:rPr>
                            </w:pPr>
                          </w:p>
                          <w:p w14:paraId="2D051F00" w14:textId="38AF3CF1" w:rsidR="00DF5CF2" w:rsidRPr="007111F8" w:rsidRDefault="00DF5CF2"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7E3A2C" w14:textId="77777777" w:rsidR="00DF5CF2" w:rsidRPr="007111F8" w:rsidRDefault="00DF5CF2" w:rsidP="00A226F6">
                            <w:pPr>
                              <w:jc w:val="center"/>
                              <w:rPr>
                                <w:rFonts w:ascii="Arial" w:hAnsi="Arial" w:cs="Arial"/>
                              </w:rPr>
                            </w:pPr>
                          </w:p>
                          <w:p w14:paraId="288DF84E" w14:textId="77777777" w:rsidR="00DF5CF2" w:rsidRPr="00E4440F" w:rsidRDefault="00DF5CF2" w:rsidP="002478CD">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89.95pt;margin-top:9in;width:612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D0G&#10;gdXzAgAAXwYAAA4AAAAAAAAAAAAAAAAALAIAAGRycy9lMm9Eb2MueG1sUEsBAi0AFAAGAAgAAAAh&#10;ADLfEE7jAAAADwEAAA8AAAAAAAAAAAAAAAAASwUAAGRycy9kb3ducmV2LnhtbFBLBQYAAAAABAAE&#10;APMAAABbBgAAAAA=&#10;" fillcolor="#9cc" stroked="f">
                <v:fill opacity="16448f"/>
                <v:textbox>
                  <w:txbxContent>
                    <w:p w14:paraId="1F5E8168" w14:textId="77777777" w:rsidR="00DF5CF2" w:rsidRPr="007111F8" w:rsidRDefault="00DF5CF2" w:rsidP="002478CD">
                      <w:pPr>
                        <w:ind w:left="1440"/>
                        <w:rPr>
                          <w:rFonts w:ascii="Oswald Light" w:hAnsi="Oswald Light"/>
                          <w:b/>
                          <w:sz w:val="22"/>
                          <w:szCs w:val="22"/>
                        </w:rPr>
                      </w:pPr>
                    </w:p>
                    <w:p w14:paraId="2D051F00" w14:textId="38AF3CF1" w:rsidR="00DF5CF2" w:rsidRPr="007111F8" w:rsidRDefault="00DF5CF2"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7E3A2C" w14:textId="77777777" w:rsidR="00DF5CF2" w:rsidRPr="007111F8" w:rsidRDefault="00DF5CF2" w:rsidP="00A226F6">
                      <w:pPr>
                        <w:jc w:val="center"/>
                        <w:rPr>
                          <w:rFonts w:ascii="Arial" w:hAnsi="Arial" w:cs="Arial"/>
                        </w:rPr>
                      </w:pPr>
                    </w:p>
                    <w:p w14:paraId="288DF84E" w14:textId="77777777" w:rsidR="00DF5CF2" w:rsidRPr="00E4440F" w:rsidRDefault="00DF5CF2" w:rsidP="002478CD">
                      <w:pPr>
                        <w:rPr>
                          <w:rFonts w:ascii="Oswald Light" w:hAnsi="Oswald Light"/>
                        </w:rPr>
                      </w:pPr>
                    </w:p>
                  </w:txbxContent>
                </v:textbox>
                <w10:wrap type="square" anchory="margin"/>
              </v:shape>
            </w:pict>
          </mc:Fallback>
        </mc:AlternateContent>
      </w:r>
      <w:r w:rsidR="00614878">
        <w:rPr>
          <w:rFonts w:ascii="Arial" w:hAnsi="Arial" w:cs="Arial"/>
          <w:b/>
          <w:bCs/>
          <w:noProof/>
          <w:sz w:val="26"/>
          <w:szCs w:val="26"/>
        </w:rPr>
        <w:t>Fill in the blanks in donor data</w:t>
      </w:r>
      <w:r w:rsidR="006D12D1">
        <w:rPr>
          <w:rFonts w:ascii="Arial" w:hAnsi="Arial" w:cs="Arial"/>
          <w:b/>
          <w:bCs/>
          <w:noProof/>
          <w:sz w:val="26"/>
          <w:szCs w:val="26"/>
        </w:rPr>
        <w:t>.</w:t>
      </w:r>
      <w:r w:rsidR="00DF5CF2">
        <w:rPr>
          <w:rFonts w:ascii="Arial" w:hAnsi="Arial" w:cs="Arial"/>
          <w:b/>
          <w:bCs/>
          <w:noProof/>
          <w:sz w:val="26"/>
          <w:szCs w:val="26"/>
        </w:rPr>
        <w:t xml:space="preserve"> </w:t>
      </w:r>
      <w:r w:rsidR="00DF5CF2" w:rsidRPr="00DF5CF2">
        <w:rPr>
          <w:rFonts w:ascii="Arial" w:hAnsi="Arial" w:cs="Arial"/>
          <w:color w:val="000000"/>
          <w:sz w:val="26"/>
          <w:szCs w:val="26"/>
        </w:rPr>
        <w:t>The more you know about a donor, the better. And when a donor provides the information, it’s likely to be correct.</w:t>
      </w:r>
    </w:p>
    <w:p w14:paraId="7AF6BBE7" w14:textId="77777777" w:rsidR="00DF5CF2" w:rsidRPr="00DF5CF2" w:rsidRDefault="00DF5CF2" w:rsidP="00DF5CF2">
      <w:pPr>
        <w:ind w:firstLine="720"/>
        <w:rPr>
          <w:rFonts w:ascii="Times" w:hAnsi="Times" w:cs="Times New Roman"/>
          <w:sz w:val="26"/>
          <w:szCs w:val="26"/>
        </w:rPr>
      </w:pPr>
      <w:r w:rsidRPr="00DF5CF2">
        <w:rPr>
          <w:rFonts w:ascii="Arial" w:hAnsi="Arial" w:cs="Arial"/>
          <w:color w:val="000000"/>
          <w:sz w:val="26"/>
          <w:szCs w:val="26"/>
        </w:rPr>
        <w:t>A prospective donor’s LinkedIn profile “is going to be fairly accurate and up-to-date,” says Qaya Thompson, a development researcher at Yale-New Haven Hospital. She looks at the profiles of prospects to add to and confirm information in her organization’s database. That includes job titles, schools they attended, boards they sit on, groups they belong to on LinkedIn, personal and professional interests, and even their headshots.</w:t>
      </w:r>
    </w:p>
    <w:p w14:paraId="4A3E7FC7" w14:textId="77777777" w:rsidR="00DF5CF2" w:rsidRDefault="00DF5CF2" w:rsidP="00DF5CF2">
      <w:pPr>
        <w:ind w:firstLine="720"/>
        <w:rPr>
          <w:rFonts w:ascii="Times" w:hAnsi="Times" w:cs="Times New Roman"/>
          <w:sz w:val="26"/>
          <w:szCs w:val="26"/>
        </w:rPr>
      </w:pPr>
      <w:r w:rsidRPr="00DF5CF2">
        <w:rPr>
          <w:rFonts w:ascii="Arial" w:hAnsi="Arial" w:cs="Arial"/>
          <w:color w:val="000000"/>
          <w:sz w:val="26"/>
          <w:szCs w:val="26"/>
        </w:rPr>
        <w:t>That information can help a fundraiser find a connection or piece together information that isn’t available elsewhere. For example, Ms. Thompson says, graduation dates and a professional history can help her determine a donor’s age.</w:t>
      </w:r>
    </w:p>
    <w:p w14:paraId="3E672055" w14:textId="6D2DD1DA" w:rsidR="007E6F50" w:rsidRDefault="00DF5CF2" w:rsidP="00DF5CF2">
      <w:pPr>
        <w:ind w:firstLine="720"/>
        <w:rPr>
          <w:rFonts w:ascii="Times" w:hAnsi="Times" w:cs="Times New Roman"/>
          <w:sz w:val="26"/>
          <w:szCs w:val="26"/>
        </w:rPr>
      </w:pPr>
      <w:r w:rsidRPr="00DF5CF2">
        <w:rPr>
          <w:rFonts w:ascii="Arial" w:eastAsia="Times New Roman" w:hAnsi="Arial" w:cs="Arial"/>
          <w:color w:val="000000"/>
          <w:sz w:val="26"/>
          <w:szCs w:val="26"/>
        </w:rPr>
        <w:lastRenderedPageBreak/>
        <w:t>Similarly, Mr. Rubens says he looks at the employment history of prospective donors who live in Silicon Valley to see if they worked at a technology startup in its early days, when employees are often given stock as compensation. If the company has since gone public, he can better gauge a person’s ability to give.</w:t>
      </w:r>
    </w:p>
    <w:p w14:paraId="11D88B24" w14:textId="77777777" w:rsidR="00DF5CF2" w:rsidRPr="00DF5CF2" w:rsidRDefault="00DF5CF2" w:rsidP="00DF5CF2">
      <w:pPr>
        <w:ind w:firstLine="720"/>
        <w:rPr>
          <w:rFonts w:ascii="Times" w:hAnsi="Times" w:cs="Times New Roman"/>
          <w:sz w:val="26"/>
          <w:szCs w:val="26"/>
        </w:rPr>
      </w:pPr>
    </w:p>
    <w:p w14:paraId="469E7E19" w14:textId="5DC820BD" w:rsidR="00DF5CF2" w:rsidRPr="00DF5CF2" w:rsidRDefault="001806D7" w:rsidP="00DF5CF2">
      <w:pPr>
        <w:pStyle w:val="NormalWeb"/>
        <w:rPr>
          <w:rFonts w:ascii="Times" w:hAnsi="Times"/>
          <w:sz w:val="26"/>
          <w:szCs w:val="26"/>
        </w:rPr>
      </w:pPr>
      <w:r w:rsidRPr="0033071B">
        <w:rPr>
          <w:rFonts w:ascii="Webdings" w:eastAsia="Arial" w:hAnsi="Webdings" w:cs="Arial"/>
          <w:b/>
          <w:bCs/>
          <w:color w:val="007AA9"/>
          <w:sz w:val="26"/>
          <w:szCs w:val="26"/>
        </w:rPr>
        <w:t></w:t>
      </w:r>
      <w:r w:rsidR="00DF5CF2">
        <w:rPr>
          <w:rFonts w:ascii="Webdings" w:eastAsia="Arial" w:hAnsi="Webdings" w:cs="Arial"/>
          <w:b/>
          <w:bCs/>
          <w:color w:val="007AA9"/>
          <w:sz w:val="26"/>
          <w:szCs w:val="26"/>
        </w:rPr>
        <w:t></w:t>
      </w:r>
      <w:r w:rsidR="00DF5CF2">
        <w:rPr>
          <w:rFonts w:ascii="Arial" w:hAnsi="Arial" w:cs="Arial"/>
          <w:b/>
          <w:bCs/>
          <w:noProof/>
          <w:sz w:val="26"/>
          <w:szCs w:val="26"/>
        </w:rPr>
        <w:t xml:space="preserve">Look for reasons to reach out. </w:t>
      </w:r>
      <w:r w:rsidR="00DF5CF2" w:rsidRPr="00DF5CF2">
        <w:rPr>
          <w:rFonts w:ascii="Arial" w:hAnsi="Arial" w:cs="Arial"/>
          <w:color w:val="000000"/>
          <w:sz w:val="26"/>
          <w:szCs w:val="26"/>
        </w:rPr>
        <w:t>Kate Parker, associate director of development at the University of New Hampshire’s Peter T. Paul College of Business and Economics, says she uses LinkedIn at least 10 hours a week, mostly to build relationships with her donors.</w:t>
      </w:r>
    </w:p>
    <w:p w14:paraId="49586956" w14:textId="77777777" w:rsidR="00DF5CF2" w:rsidRPr="00DF5CF2" w:rsidRDefault="00DF5CF2" w:rsidP="00DF5CF2">
      <w:pPr>
        <w:rPr>
          <w:rFonts w:ascii="Times" w:eastAsia="Times New Roman" w:hAnsi="Times" w:cs="Times New Roman"/>
          <w:sz w:val="26"/>
          <w:szCs w:val="26"/>
        </w:rPr>
      </w:pPr>
      <w:r w:rsidRPr="00DF5CF2">
        <w:rPr>
          <w:rFonts w:ascii="Times" w:eastAsia="Times New Roman" w:hAnsi="Times" w:cs="Times New Roman"/>
          <w:sz w:val="26"/>
          <w:szCs w:val="26"/>
        </w:rPr>
        <w:br/>
      </w:r>
      <w:r w:rsidRPr="00DF5CF2">
        <w:rPr>
          <w:rFonts w:ascii="Arial" w:eastAsia="Times New Roman" w:hAnsi="Arial" w:cs="Arial"/>
          <w:color w:val="000000"/>
          <w:sz w:val="26"/>
          <w:szCs w:val="26"/>
        </w:rPr>
        <w:t>She looks for changes in location or job, promotions, and other profile updates, any of which can be a nice “touchpoint,” she says, offering a reason to reach out to a donor, congratulate him or her, or see how the person is doing.</w:t>
      </w:r>
    </w:p>
    <w:p w14:paraId="2B4D176C" w14:textId="77777777" w:rsidR="007E6F50" w:rsidRPr="007E6F50" w:rsidRDefault="007E6F50" w:rsidP="00DF5CF2">
      <w:pPr>
        <w:rPr>
          <w:rFonts w:ascii="Arial" w:hAnsi="Arial" w:cs="Arial"/>
          <w:b/>
          <w:bCs/>
          <w:noProof/>
          <w:sz w:val="26"/>
          <w:szCs w:val="26"/>
        </w:rPr>
      </w:pPr>
    </w:p>
    <w:p w14:paraId="7C5AD6C5" w14:textId="127839F5" w:rsidR="00DF5CF2" w:rsidRPr="00DF5CF2" w:rsidRDefault="001806D7" w:rsidP="00DF5CF2">
      <w:pPr>
        <w:pStyle w:val="NormalWeb"/>
        <w:rPr>
          <w:rFonts w:ascii="Times" w:hAnsi="Times"/>
          <w:sz w:val="26"/>
          <w:szCs w:val="26"/>
        </w:rPr>
      </w:pPr>
      <w:r w:rsidRPr="0033071B">
        <w:rPr>
          <w:rFonts w:ascii="Webdings" w:eastAsia="Arial" w:hAnsi="Webdings" w:cs="Arial"/>
          <w:b/>
          <w:bCs/>
          <w:color w:val="007AA9"/>
          <w:sz w:val="26"/>
          <w:szCs w:val="26"/>
        </w:rPr>
        <w:t></w:t>
      </w:r>
      <w:r w:rsidR="00DF5CF2">
        <w:rPr>
          <w:rFonts w:ascii="Webdings" w:eastAsia="Arial" w:hAnsi="Webdings" w:cs="Arial"/>
          <w:b/>
          <w:bCs/>
          <w:color w:val="007AA9"/>
          <w:sz w:val="26"/>
          <w:szCs w:val="26"/>
        </w:rPr>
        <w:t></w:t>
      </w:r>
      <w:r w:rsidR="00614878">
        <w:rPr>
          <w:rFonts w:ascii="Arial" w:hAnsi="Arial" w:cs="Arial"/>
          <w:b/>
          <w:bCs/>
          <w:noProof/>
          <w:sz w:val="26"/>
          <w:szCs w:val="26"/>
        </w:rPr>
        <w:t>Connect to your board members’ networks.</w:t>
      </w:r>
      <w:r w:rsidR="006D12D1">
        <w:rPr>
          <w:rFonts w:ascii="Arial" w:hAnsi="Arial" w:cs="Arial"/>
          <w:b/>
          <w:bCs/>
          <w:noProof/>
          <w:sz w:val="26"/>
          <w:szCs w:val="26"/>
        </w:rPr>
        <w:t xml:space="preserve"> </w:t>
      </w:r>
      <w:r w:rsidR="00DF5CF2" w:rsidRPr="00DF5CF2">
        <w:rPr>
          <w:rFonts w:ascii="Arial" w:hAnsi="Arial" w:cs="Arial"/>
          <w:color w:val="000000"/>
          <w:sz w:val="26"/>
          <w:szCs w:val="26"/>
        </w:rPr>
        <w:t>If you’ve ever asked a board member to make introductions to colleagues and contacts who could become donors or supporters, you may have been met with silence.</w:t>
      </w:r>
    </w:p>
    <w:p w14:paraId="43EE2BB8" w14:textId="77777777" w:rsidR="00DF5CF2" w:rsidRPr="00DF5CF2" w:rsidRDefault="00DF5CF2" w:rsidP="00DF5CF2">
      <w:pPr>
        <w:rPr>
          <w:rFonts w:ascii="Times" w:eastAsia="Times New Roman" w:hAnsi="Times" w:cs="Times New Roman"/>
          <w:sz w:val="26"/>
          <w:szCs w:val="26"/>
        </w:rPr>
      </w:pPr>
    </w:p>
    <w:p w14:paraId="5DA9ABE6" w14:textId="77777777" w:rsidR="00DF5CF2" w:rsidRDefault="00DF5CF2" w:rsidP="00DF5CF2">
      <w:pPr>
        <w:rPr>
          <w:rFonts w:ascii="Times" w:hAnsi="Times" w:cs="Times New Roman"/>
          <w:sz w:val="26"/>
          <w:szCs w:val="26"/>
        </w:rPr>
      </w:pPr>
      <w:r w:rsidRPr="00DF5CF2">
        <w:rPr>
          <w:rFonts w:ascii="Arial" w:hAnsi="Arial" w:cs="Arial"/>
          <w:color w:val="000000"/>
          <w:sz w:val="26"/>
          <w:szCs w:val="26"/>
        </w:rPr>
        <w:t>“When you say, ‘Hey, board member, who do you know?’ you get blank stares,” says Nathan Hand, director of advancement at the Oaks Academy, an Indianapolis private school that serves mostly low-income children.</w:t>
      </w:r>
    </w:p>
    <w:p w14:paraId="58640265" w14:textId="77777777" w:rsidR="00DF5CF2" w:rsidRDefault="00DF5CF2" w:rsidP="00DF5CF2">
      <w:pPr>
        <w:ind w:firstLine="720"/>
        <w:rPr>
          <w:rFonts w:ascii="Times" w:hAnsi="Times" w:cs="Times New Roman"/>
          <w:sz w:val="26"/>
          <w:szCs w:val="26"/>
        </w:rPr>
      </w:pPr>
      <w:r w:rsidRPr="00DF5CF2">
        <w:rPr>
          <w:rFonts w:ascii="Arial" w:hAnsi="Arial" w:cs="Arial"/>
          <w:color w:val="000000"/>
          <w:sz w:val="26"/>
          <w:szCs w:val="26"/>
        </w:rPr>
        <w:t>So Mr. Hand started connecting with his board on LinkedIn and scouting their networks. Before a recent meeting with a board member who had agreed to make introductions, he put together a list of seven promising names from the board member’s LinkedIn connections.</w:t>
      </w:r>
    </w:p>
    <w:p w14:paraId="64C39BAF" w14:textId="77777777" w:rsidR="00DF5CF2" w:rsidRDefault="00DF5CF2" w:rsidP="00DF5CF2">
      <w:pPr>
        <w:ind w:firstLine="720"/>
        <w:rPr>
          <w:rFonts w:ascii="Times" w:hAnsi="Times" w:cs="Times New Roman"/>
          <w:sz w:val="26"/>
          <w:szCs w:val="26"/>
        </w:rPr>
      </w:pPr>
      <w:r w:rsidRPr="00DF5CF2">
        <w:rPr>
          <w:rFonts w:ascii="Arial" w:hAnsi="Arial" w:cs="Arial"/>
          <w:color w:val="000000"/>
          <w:sz w:val="26"/>
          <w:szCs w:val="26"/>
        </w:rPr>
        <w:t>Mr. Hand says they spent their time together talking about ways to make introductions — not brainstorming a list of contacts.</w:t>
      </w:r>
    </w:p>
    <w:p w14:paraId="52484ACA" w14:textId="3F3871EC" w:rsidR="00DF5CF2" w:rsidRPr="00DF5CF2" w:rsidRDefault="00DF5CF2" w:rsidP="00DF5CF2">
      <w:pPr>
        <w:ind w:firstLine="720"/>
        <w:rPr>
          <w:rFonts w:ascii="Times" w:hAnsi="Times" w:cs="Times New Roman"/>
          <w:sz w:val="26"/>
          <w:szCs w:val="26"/>
        </w:rPr>
      </w:pPr>
      <w:r w:rsidRPr="00DF5CF2">
        <w:rPr>
          <w:rFonts w:ascii="Arial" w:eastAsia="Times New Roman" w:hAnsi="Arial" w:cs="Arial"/>
          <w:color w:val="000000"/>
          <w:sz w:val="26"/>
          <w:szCs w:val="26"/>
        </w:rPr>
        <w:t>He also asks all of his board members to list their board service high in their profile, possibly even in their professional headline, to stress the importance of their role with the organization and to build awareness and credibility for the school.</w:t>
      </w:r>
    </w:p>
    <w:p w14:paraId="76554482" w14:textId="1F50DDD4" w:rsidR="007E6F50" w:rsidRPr="007E6F50" w:rsidRDefault="007E6F50" w:rsidP="007E6F50">
      <w:pPr>
        <w:ind w:left="450" w:hanging="630"/>
        <w:rPr>
          <w:rFonts w:ascii="Arial" w:hAnsi="Arial" w:cs="Arial"/>
          <w:b/>
          <w:bCs/>
          <w:noProof/>
          <w:sz w:val="26"/>
          <w:szCs w:val="26"/>
        </w:rPr>
      </w:pPr>
    </w:p>
    <w:p w14:paraId="5B023E8A" w14:textId="77777777" w:rsidR="00DF5CF2" w:rsidRDefault="001806D7" w:rsidP="00DF5CF2">
      <w:pPr>
        <w:pStyle w:val="NormalWeb"/>
        <w:rPr>
          <w:rFonts w:ascii="Arial" w:hAnsi="Arial" w:cs="Arial"/>
          <w:color w:val="000000"/>
          <w:sz w:val="26"/>
          <w:szCs w:val="26"/>
        </w:rPr>
      </w:pPr>
      <w:r w:rsidRPr="0033071B">
        <w:rPr>
          <w:rFonts w:ascii="Webdings" w:eastAsia="Arial" w:hAnsi="Webdings" w:cs="Arial"/>
          <w:b/>
          <w:bCs/>
          <w:color w:val="007AA9"/>
          <w:sz w:val="26"/>
          <w:szCs w:val="26"/>
        </w:rPr>
        <w:t></w:t>
      </w:r>
      <w:r w:rsidR="00DF5CF2">
        <w:rPr>
          <w:rFonts w:ascii="Webdings" w:eastAsia="Arial" w:hAnsi="Webdings" w:cs="Arial"/>
          <w:b/>
          <w:bCs/>
          <w:color w:val="007AA9"/>
          <w:sz w:val="26"/>
          <w:szCs w:val="26"/>
        </w:rPr>
        <w:t></w:t>
      </w:r>
      <w:r w:rsidR="00614878">
        <w:rPr>
          <w:rFonts w:ascii="Arial" w:hAnsi="Arial" w:cs="Arial"/>
          <w:b/>
          <w:bCs/>
          <w:noProof/>
          <w:sz w:val="26"/>
          <w:szCs w:val="26"/>
        </w:rPr>
        <w:t>Identify prospects to meet in person</w:t>
      </w:r>
      <w:r w:rsidR="006D12D1">
        <w:rPr>
          <w:rFonts w:ascii="Arial" w:hAnsi="Arial" w:cs="Arial"/>
          <w:b/>
          <w:bCs/>
          <w:noProof/>
          <w:sz w:val="26"/>
          <w:szCs w:val="26"/>
        </w:rPr>
        <w:t>.</w:t>
      </w:r>
      <w:r w:rsidR="006F44E9">
        <w:rPr>
          <w:rFonts w:ascii="Arial" w:hAnsi="Arial" w:cs="Arial"/>
          <w:b/>
          <w:bCs/>
          <w:noProof/>
          <w:sz w:val="26"/>
          <w:szCs w:val="26"/>
        </w:rPr>
        <w:t xml:space="preserve"> </w:t>
      </w:r>
      <w:r w:rsidR="00DF5CF2" w:rsidRPr="00DF5CF2">
        <w:rPr>
          <w:rFonts w:ascii="Arial" w:hAnsi="Arial" w:cs="Arial"/>
          <w:color w:val="000000"/>
          <w:sz w:val="26"/>
          <w:szCs w:val="26"/>
        </w:rPr>
        <w:t>When Ms. Parker plans a trip to meet with prospective donors, she schedules two or three “anchor visits” and fills in around those appointments, usually with people she finds through LinkedIn.</w:t>
      </w:r>
    </w:p>
    <w:p w14:paraId="4B32E019" w14:textId="70874869" w:rsidR="00DF5CF2" w:rsidRDefault="00DF5CF2" w:rsidP="00DF5CF2">
      <w:pPr>
        <w:pStyle w:val="NormalWeb"/>
        <w:ind w:firstLine="720"/>
        <w:rPr>
          <w:rFonts w:ascii="Arial" w:hAnsi="Arial" w:cs="Arial"/>
          <w:color w:val="000000"/>
          <w:sz w:val="26"/>
          <w:szCs w:val="26"/>
        </w:rPr>
      </w:pPr>
      <w:r w:rsidRPr="00DF5CF2">
        <w:rPr>
          <w:rFonts w:ascii="Arial" w:hAnsi="Arial" w:cs="Arial"/>
          <w:color w:val="000000"/>
          <w:sz w:val="26"/>
          <w:szCs w:val="26"/>
        </w:rPr>
        <w:t>When she travels to New York, for example, she will often board the train in Boston, do a search on LinkedIn for alumni in specific career fields, and reach out to potential donors through the network to let them know she would like to meet.</w:t>
      </w:r>
      <w:r w:rsidR="009C0D85" w:rsidRPr="009C0D85">
        <w:rPr>
          <w:rFonts w:ascii="Trajan" w:hAnsi="Trajan"/>
          <w:noProof/>
        </w:rPr>
        <w:t xml:space="preserve"> </w:t>
      </w:r>
      <w:r w:rsidR="009C0D85" w:rsidRPr="009801C5">
        <w:rPr>
          <w:rFonts w:ascii="Trajan" w:hAnsi="Trajan"/>
          <w:noProof/>
        </w:rPr>
        <mc:AlternateContent>
          <mc:Choice Requires="wps">
            <w:drawing>
              <wp:anchor distT="0" distB="0" distL="114300" distR="114300" simplePos="0" relativeHeight="251666432" behindDoc="0" locked="0" layoutInCell="1" allowOverlap="1" wp14:anchorId="6D8D49BF" wp14:editId="6053238A">
                <wp:simplePos x="0" y="0"/>
                <wp:positionH relativeFrom="column">
                  <wp:posOffset>-990600</wp:posOffset>
                </wp:positionH>
                <wp:positionV relativeFrom="margin">
                  <wp:posOffset>8382000</wp:posOffset>
                </wp:positionV>
                <wp:extent cx="7772400" cy="9017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53BFC8" w14:textId="77777777" w:rsidR="009C0D85" w:rsidRPr="007111F8" w:rsidRDefault="009C0D85" w:rsidP="009C0D85">
                            <w:pPr>
                              <w:ind w:left="1440"/>
                              <w:rPr>
                                <w:rFonts w:ascii="Oswald Light" w:hAnsi="Oswald Light"/>
                                <w:b/>
                                <w:sz w:val="22"/>
                                <w:szCs w:val="22"/>
                              </w:rPr>
                            </w:pPr>
                          </w:p>
                          <w:p w14:paraId="2EF138A5" w14:textId="77777777" w:rsidR="009C0D85" w:rsidRPr="007111F8" w:rsidRDefault="009C0D85" w:rsidP="009C0D85">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716D560" w14:textId="77777777" w:rsidR="009C0D85" w:rsidRPr="007111F8" w:rsidRDefault="009C0D85" w:rsidP="009C0D85">
                            <w:pPr>
                              <w:jc w:val="center"/>
                              <w:rPr>
                                <w:rFonts w:ascii="Arial" w:hAnsi="Arial" w:cs="Arial"/>
                              </w:rPr>
                            </w:pPr>
                          </w:p>
                          <w:p w14:paraId="4204AFFF" w14:textId="77777777" w:rsidR="009C0D85" w:rsidRPr="00E4440F" w:rsidRDefault="009C0D85" w:rsidP="009C0D85">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77.95pt;margin-top:660pt;width:612pt;height: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" fillcolor="#9cc" stroked="f">
                <v:fill opacity="16448f"/>
                <v:textbox>
                  <w:txbxContent>
                    <w:p w14:paraId="3353BFC8" w14:textId="77777777" w:rsidR="009C0D85" w:rsidRPr="007111F8" w:rsidRDefault="009C0D85" w:rsidP="009C0D85">
                      <w:pPr>
                        <w:ind w:left="1440"/>
                        <w:rPr>
                          <w:rFonts w:ascii="Oswald Light" w:hAnsi="Oswald Light"/>
                          <w:b/>
                          <w:sz w:val="22"/>
                          <w:szCs w:val="22"/>
                        </w:rPr>
                      </w:pPr>
                    </w:p>
                    <w:p w14:paraId="2EF138A5" w14:textId="77777777" w:rsidR="009C0D85" w:rsidRPr="007111F8" w:rsidRDefault="009C0D85" w:rsidP="009C0D85">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716D560" w14:textId="77777777" w:rsidR="009C0D85" w:rsidRPr="007111F8" w:rsidRDefault="009C0D85" w:rsidP="009C0D85">
                      <w:pPr>
                        <w:jc w:val="center"/>
                        <w:rPr>
                          <w:rFonts w:ascii="Arial" w:hAnsi="Arial" w:cs="Arial"/>
                        </w:rPr>
                      </w:pPr>
                    </w:p>
                    <w:p w14:paraId="4204AFFF" w14:textId="77777777" w:rsidR="009C0D85" w:rsidRPr="00E4440F" w:rsidRDefault="009C0D85" w:rsidP="009C0D85">
                      <w:pPr>
                        <w:rPr>
                          <w:rFonts w:ascii="Oswald Light" w:hAnsi="Oswald Light"/>
                        </w:rPr>
                      </w:pPr>
                    </w:p>
                  </w:txbxContent>
                </v:textbox>
                <w10:wrap type="square" anchory="margin"/>
              </v:shape>
            </w:pict>
          </mc:Fallback>
        </mc:AlternateContent>
      </w:r>
    </w:p>
    <w:p w14:paraId="69AF04A3" w14:textId="77777777" w:rsidR="00DF5CF2" w:rsidRDefault="00DF5CF2" w:rsidP="00DF5CF2">
      <w:pPr>
        <w:pStyle w:val="NormalWeb"/>
        <w:ind w:firstLine="720"/>
        <w:rPr>
          <w:rFonts w:ascii="Arial" w:hAnsi="Arial" w:cs="Arial"/>
          <w:color w:val="000000"/>
          <w:sz w:val="26"/>
          <w:szCs w:val="26"/>
        </w:rPr>
      </w:pPr>
      <w:r w:rsidRPr="00DF5CF2">
        <w:rPr>
          <w:rFonts w:ascii="Arial" w:hAnsi="Arial" w:cs="Arial"/>
          <w:color w:val="000000"/>
          <w:sz w:val="26"/>
          <w:szCs w:val="26"/>
        </w:rPr>
        <w:t>On a recent trip, she says, she left the station in Massachusetts with four visits scheduled, and had arranged seven more by the end of her train ride.</w:t>
      </w:r>
    </w:p>
    <w:p w14:paraId="7BFE6040" w14:textId="77777777" w:rsidR="00DF5CF2" w:rsidRDefault="00DF5CF2" w:rsidP="00DF5CF2">
      <w:pPr>
        <w:pStyle w:val="NormalWeb"/>
        <w:ind w:firstLine="720"/>
        <w:rPr>
          <w:rFonts w:ascii="Arial" w:hAnsi="Arial" w:cs="Arial"/>
          <w:color w:val="000000"/>
          <w:sz w:val="26"/>
          <w:szCs w:val="26"/>
        </w:rPr>
      </w:pPr>
      <w:r w:rsidRPr="00DF5CF2">
        <w:rPr>
          <w:rFonts w:ascii="Arial" w:hAnsi="Arial" w:cs="Arial"/>
          <w:color w:val="000000"/>
          <w:sz w:val="26"/>
          <w:szCs w:val="26"/>
        </w:rPr>
        <w:t>Even when a prospect she is visiting suggests another potential supporter to meet, she usually makes her introduction through the social network instead of over the phone or through email.</w:t>
      </w:r>
    </w:p>
    <w:p w14:paraId="1ABA5275" w14:textId="68BF7953" w:rsidR="007E6F50" w:rsidRPr="00DF5CF2" w:rsidRDefault="00DF5CF2" w:rsidP="00DF5CF2">
      <w:pPr>
        <w:pStyle w:val="NormalWeb"/>
        <w:ind w:firstLine="720"/>
        <w:rPr>
          <w:rFonts w:ascii="Times" w:hAnsi="Times"/>
          <w:sz w:val="26"/>
          <w:szCs w:val="26"/>
        </w:rPr>
      </w:pPr>
      <w:r w:rsidRPr="00DF5CF2">
        <w:rPr>
          <w:rFonts w:ascii="Arial" w:hAnsi="Arial" w:cs="Arial"/>
          <w:color w:val="000000"/>
          <w:sz w:val="26"/>
          <w:szCs w:val="26"/>
        </w:rPr>
        <w:t>“It’s a much more comfortable first place for a donor to start talking about your institution than a cold call,” Ms. Parker says.</w:t>
      </w:r>
    </w:p>
    <w:p w14:paraId="2CFD6640" w14:textId="77777777" w:rsidR="007E6F50" w:rsidRPr="007E6F50" w:rsidRDefault="007E6F50" w:rsidP="007E6F50">
      <w:pPr>
        <w:ind w:left="450" w:hanging="630"/>
        <w:rPr>
          <w:rFonts w:ascii="Arial" w:hAnsi="Arial" w:cs="Arial"/>
          <w:b/>
          <w:bCs/>
          <w:noProof/>
          <w:sz w:val="26"/>
          <w:szCs w:val="26"/>
        </w:rPr>
      </w:pPr>
    </w:p>
    <w:p w14:paraId="4A9BD3C0" w14:textId="0DBED882" w:rsidR="00DF5CF2" w:rsidRDefault="007E6F50" w:rsidP="00DF5CF2">
      <w:pPr>
        <w:pStyle w:val="NormalWeb"/>
        <w:rPr>
          <w:rFonts w:ascii="Arial" w:hAnsi="Arial" w:cs="Arial"/>
          <w:color w:val="000000"/>
          <w:sz w:val="26"/>
          <w:szCs w:val="26"/>
        </w:rPr>
      </w:pPr>
      <w:r w:rsidRPr="0033071B">
        <w:rPr>
          <w:rFonts w:ascii="Webdings" w:eastAsia="Arial" w:hAnsi="Webdings" w:cs="Arial"/>
          <w:b/>
          <w:bCs/>
          <w:color w:val="007AA9"/>
          <w:sz w:val="26"/>
          <w:szCs w:val="26"/>
        </w:rPr>
        <w:t></w:t>
      </w:r>
      <w:r w:rsidR="000F1748">
        <w:rPr>
          <w:rFonts w:ascii="Webdings" w:eastAsia="Arial" w:hAnsi="Webdings" w:cs="Arial"/>
          <w:b/>
          <w:bCs/>
          <w:color w:val="007AA9"/>
          <w:sz w:val="26"/>
          <w:szCs w:val="26"/>
        </w:rPr>
        <w:t></w:t>
      </w:r>
      <w:r w:rsidR="00614878">
        <w:rPr>
          <w:rFonts w:ascii="Arial" w:hAnsi="Arial" w:cs="Arial"/>
          <w:b/>
          <w:bCs/>
          <w:noProof/>
          <w:sz w:val="26"/>
          <w:szCs w:val="26"/>
        </w:rPr>
        <w:t>Find board members and volunteers with the right skills</w:t>
      </w:r>
      <w:r w:rsidR="006D12D1">
        <w:rPr>
          <w:rFonts w:ascii="Arial" w:hAnsi="Arial" w:cs="Arial"/>
          <w:b/>
          <w:bCs/>
          <w:noProof/>
          <w:sz w:val="26"/>
          <w:szCs w:val="26"/>
        </w:rPr>
        <w:t xml:space="preserve">. </w:t>
      </w:r>
      <w:r w:rsidR="00DF5CF2" w:rsidRPr="00DF5CF2">
        <w:rPr>
          <w:rFonts w:ascii="Arial" w:hAnsi="Arial" w:cs="Arial"/>
          <w:color w:val="000000"/>
          <w:sz w:val="26"/>
          <w:szCs w:val="26"/>
        </w:rPr>
        <w:t>As founding director of Uhambo USA, a group that supports the work of a South African disability organization of the same name, Lucinda Kerschensteiner relies on LinkedIn to help find board members and volunteers across America.</w:t>
      </w:r>
    </w:p>
    <w:p w14:paraId="17725740" w14:textId="57174F6E" w:rsidR="00DF5CF2" w:rsidRPr="00DF5CF2" w:rsidRDefault="00DF5CF2" w:rsidP="00DF5CF2">
      <w:pPr>
        <w:pStyle w:val="NormalWeb"/>
        <w:ind w:firstLine="720"/>
        <w:rPr>
          <w:rFonts w:ascii="Times" w:hAnsi="Times"/>
          <w:sz w:val="26"/>
          <w:szCs w:val="26"/>
        </w:rPr>
      </w:pPr>
      <w:r w:rsidRPr="00DF5CF2">
        <w:rPr>
          <w:rFonts w:ascii="Arial" w:hAnsi="Arial" w:cs="Arial"/>
          <w:color w:val="000000"/>
          <w:sz w:val="26"/>
          <w:szCs w:val="26"/>
        </w:rPr>
        <w:t>At least five of her organization’s board members were recruited through the social network, along with four volunteer “advisers” who contribute their professional skills to the organization for free.</w:t>
      </w:r>
    </w:p>
    <w:p w14:paraId="00698C7B" w14:textId="77777777" w:rsidR="00DF5CF2" w:rsidRDefault="00DF5CF2" w:rsidP="00DF5CF2">
      <w:pPr>
        <w:ind w:firstLine="720"/>
        <w:rPr>
          <w:rFonts w:ascii="Times" w:hAnsi="Times" w:cs="Times New Roman"/>
          <w:sz w:val="26"/>
          <w:szCs w:val="26"/>
        </w:rPr>
      </w:pPr>
      <w:r w:rsidRPr="00DF5CF2">
        <w:rPr>
          <w:rFonts w:ascii="Arial" w:hAnsi="Arial" w:cs="Arial"/>
          <w:color w:val="000000"/>
          <w:sz w:val="26"/>
          <w:szCs w:val="26"/>
        </w:rPr>
        <w:t>She says she uses LinkedIn like a headhunter, searching for the skills she needs, looking for signs that a person is willing to serve on a board, and checking past experience — especially any work done in Africa.</w:t>
      </w:r>
    </w:p>
    <w:p w14:paraId="52773D9A" w14:textId="77777777" w:rsidR="00DF5CF2" w:rsidRDefault="00DF5CF2" w:rsidP="00DF5CF2">
      <w:pPr>
        <w:ind w:firstLine="720"/>
        <w:rPr>
          <w:rFonts w:ascii="Times" w:hAnsi="Times" w:cs="Times New Roman"/>
          <w:sz w:val="26"/>
          <w:szCs w:val="26"/>
        </w:rPr>
      </w:pPr>
      <w:r w:rsidRPr="00DF5CF2">
        <w:rPr>
          <w:rFonts w:ascii="Arial" w:hAnsi="Arial" w:cs="Arial"/>
          <w:color w:val="000000"/>
          <w:sz w:val="26"/>
          <w:szCs w:val="26"/>
        </w:rPr>
        <w:t xml:space="preserve">She then sends a message through the site to introduce her organization to the candidate and ask if he or she would like to help. </w:t>
      </w:r>
    </w:p>
    <w:p w14:paraId="12252158" w14:textId="77777777" w:rsidR="00DF5CF2" w:rsidRDefault="00DF5CF2" w:rsidP="00DF5CF2">
      <w:pPr>
        <w:ind w:firstLine="720"/>
        <w:rPr>
          <w:rFonts w:ascii="Times" w:hAnsi="Times" w:cs="Times New Roman"/>
          <w:sz w:val="26"/>
          <w:szCs w:val="26"/>
        </w:rPr>
      </w:pPr>
      <w:r w:rsidRPr="00DF5CF2">
        <w:rPr>
          <w:rFonts w:ascii="Arial" w:hAnsi="Arial" w:cs="Arial"/>
          <w:color w:val="000000"/>
          <w:sz w:val="26"/>
          <w:szCs w:val="26"/>
        </w:rPr>
        <w:t>That’s how she recruited Mr. Rubens, the fundraiser at University of California at Santa Cruz, to serve on her board: She was looking for fundraising help from people who had experience working with Africa-focused nonprofits.</w:t>
      </w:r>
    </w:p>
    <w:p w14:paraId="3C70DAF6" w14:textId="357CF5A6" w:rsidR="00DF5CF2" w:rsidRPr="00DF5CF2" w:rsidRDefault="00DF5CF2" w:rsidP="00DF5CF2">
      <w:pPr>
        <w:ind w:firstLine="720"/>
        <w:rPr>
          <w:rFonts w:ascii="Times" w:hAnsi="Times" w:cs="Times New Roman"/>
          <w:sz w:val="26"/>
          <w:szCs w:val="26"/>
        </w:rPr>
      </w:pPr>
      <w:r w:rsidRPr="00DF5CF2">
        <w:rPr>
          <w:rFonts w:ascii="Arial" w:eastAsia="Times New Roman" w:hAnsi="Arial" w:cs="Arial"/>
          <w:color w:val="000000"/>
          <w:sz w:val="26"/>
          <w:szCs w:val="26"/>
        </w:rPr>
        <w:t>“That clearly wouldn’t have happened if it wasn’t for LinkedIn,” Mr. Rubens says. “I’ve now given [money] to the organization.”</w:t>
      </w:r>
    </w:p>
    <w:p w14:paraId="4209DE20" w14:textId="70B64118" w:rsidR="007E6F50" w:rsidRPr="00DF5CF2" w:rsidRDefault="005E7CBD" w:rsidP="00DF5CF2">
      <w:pPr>
        <w:ind w:left="450" w:hanging="630"/>
        <w:rPr>
          <w:rFonts w:ascii="Arial" w:hAnsi="Arial" w:cs="Arial"/>
          <w:bCs/>
          <w:noProof/>
          <w:sz w:val="26"/>
          <w:szCs w:val="26"/>
        </w:rPr>
      </w:pPr>
      <w:r>
        <w:rPr>
          <w:rFonts w:ascii="Arial" w:hAnsi="Arial" w:cs="Arial"/>
          <w:bCs/>
          <w:noProof/>
          <w:sz w:val="26"/>
          <w:szCs w:val="26"/>
        </w:rPr>
        <w:t xml:space="preserve"> </w:t>
      </w:r>
    </w:p>
    <w:p w14:paraId="1FA61CF3" w14:textId="77777777" w:rsidR="00DF5CF2" w:rsidRDefault="007E6F50" w:rsidP="00DF5CF2">
      <w:pPr>
        <w:pStyle w:val="NormalWeb"/>
        <w:rPr>
          <w:rFonts w:ascii="Arial" w:hAnsi="Arial" w:cs="Arial"/>
          <w:color w:val="000000"/>
          <w:sz w:val="26"/>
          <w:szCs w:val="26"/>
        </w:rPr>
      </w:pPr>
      <w:r w:rsidRPr="0033071B">
        <w:rPr>
          <w:rFonts w:ascii="Webdings" w:eastAsia="Arial" w:hAnsi="Webdings" w:cs="Arial"/>
          <w:b/>
          <w:bCs/>
          <w:color w:val="007AA9"/>
          <w:sz w:val="26"/>
          <w:szCs w:val="26"/>
        </w:rPr>
        <w:t></w:t>
      </w:r>
      <w:r w:rsidR="00DF5CF2">
        <w:rPr>
          <w:rFonts w:ascii="Webdings" w:eastAsia="Arial" w:hAnsi="Webdings" w:cs="Arial"/>
          <w:b/>
          <w:bCs/>
          <w:color w:val="007AA9"/>
          <w:sz w:val="26"/>
          <w:szCs w:val="26"/>
        </w:rPr>
        <w:t></w:t>
      </w:r>
      <w:r w:rsidR="00614878">
        <w:rPr>
          <w:rFonts w:ascii="Arial" w:hAnsi="Arial" w:cs="Arial"/>
          <w:b/>
          <w:bCs/>
          <w:noProof/>
          <w:sz w:val="26"/>
          <w:szCs w:val="26"/>
        </w:rPr>
        <w:t>Import data in bulk</w:t>
      </w:r>
      <w:r w:rsidR="006D12D1">
        <w:rPr>
          <w:rFonts w:ascii="Arial" w:hAnsi="Arial" w:cs="Arial"/>
          <w:b/>
          <w:bCs/>
          <w:noProof/>
          <w:sz w:val="26"/>
          <w:szCs w:val="26"/>
        </w:rPr>
        <w:t>.</w:t>
      </w:r>
      <w:r w:rsidR="005E7CBD">
        <w:rPr>
          <w:rFonts w:ascii="Arial" w:hAnsi="Arial" w:cs="Arial"/>
          <w:b/>
          <w:bCs/>
          <w:noProof/>
          <w:sz w:val="26"/>
          <w:szCs w:val="26"/>
        </w:rPr>
        <w:t xml:space="preserve"> </w:t>
      </w:r>
      <w:r w:rsidR="00DF5CF2" w:rsidRPr="00DF5CF2">
        <w:rPr>
          <w:rFonts w:ascii="Arial" w:hAnsi="Arial" w:cs="Arial"/>
          <w:color w:val="000000"/>
          <w:sz w:val="26"/>
          <w:szCs w:val="26"/>
        </w:rPr>
        <w:t>The most advanced nonprofit efforts are those that use LinkedIn to collect thousands of records to find potential supporters flying under the radar.</w:t>
      </w:r>
    </w:p>
    <w:p w14:paraId="0BC0E7EE" w14:textId="77777777" w:rsidR="00DF5CF2" w:rsidRDefault="00DF5CF2" w:rsidP="00DF5CF2">
      <w:pPr>
        <w:pStyle w:val="NormalWeb"/>
        <w:ind w:firstLine="720"/>
        <w:rPr>
          <w:rFonts w:ascii="Arial" w:hAnsi="Arial" w:cs="Arial"/>
          <w:color w:val="000000"/>
          <w:sz w:val="26"/>
          <w:szCs w:val="26"/>
        </w:rPr>
      </w:pPr>
      <w:r w:rsidRPr="00DF5CF2">
        <w:rPr>
          <w:rFonts w:ascii="Arial" w:hAnsi="Arial" w:cs="Arial"/>
          <w:color w:val="000000"/>
          <w:sz w:val="26"/>
          <w:szCs w:val="26"/>
        </w:rPr>
        <w:t>That’s what Concordia University, in Montreal, did this spring. The university hired a data firm to search LinkedIn for people with connections to the campus. The search returned about 20,000 records after eliminating people who went to another Concordia University or had duplicate profiles. The service cost about 10 cents for each record.</w:t>
      </w:r>
    </w:p>
    <w:p w14:paraId="0835AFDA" w14:textId="0E12FEF2" w:rsidR="00DF5CF2" w:rsidRDefault="00DF5CF2" w:rsidP="00DF5CF2">
      <w:pPr>
        <w:pStyle w:val="NormalWeb"/>
        <w:ind w:firstLine="720"/>
        <w:rPr>
          <w:rFonts w:ascii="Arial" w:hAnsi="Arial" w:cs="Arial"/>
          <w:color w:val="000000"/>
          <w:sz w:val="26"/>
          <w:szCs w:val="26"/>
        </w:rPr>
      </w:pPr>
      <w:r w:rsidRPr="00DF5CF2">
        <w:rPr>
          <w:rFonts w:ascii="Arial" w:hAnsi="Arial" w:cs="Arial"/>
          <w:color w:val="000000"/>
          <w:sz w:val="26"/>
          <w:szCs w:val="26"/>
        </w:rPr>
        <w:t>Paloma Gonzalez, manager of prospect development for advancement and alumni relations at Concordia, says her department then ran in-house models on the profile information, whittling the list down to about 1,500 to 2,000 people most likely to have strong ties to the</w:t>
      </w:r>
      <w:r w:rsidR="009C0D85" w:rsidRPr="009801C5">
        <w:rPr>
          <w:rFonts w:ascii="Trajan" w:hAnsi="Trajan"/>
          <w:noProof/>
        </w:rPr>
        <mc:AlternateContent>
          <mc:Choice Requires="wps">
            <w:drawing>
              <wp:anchor distT="0" distB="0" distL="114300" distR="114300" simplePos="0" relativeHeight="251670528" behindDoc="0" locked="0" layoutInCell="1" allowOverlap="1" wp14:anchorId="09CB3CF2" wp14:editId="54EDB7C6">
                <wp:simplePos x="0" y="0"/>
                <wp:positionH relativeFrom="column">
                  <wp:posOffset>-990600</wp:posOffset>
                </wp:positionH>
                <wp:positionV relativeFrom="margin">
                  <wp:posOffset>8382000</wp:posOffset>
                </wp:positionV>
                <wp:extent cx="7772400" cy="9017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85918C" w14:textId="77777777" w:rsidR="009C0D85" w:rsidRPr="007111F8" w:rsidRDefault="009C0D85" w:rsidP="009C0D85">
                            <w:pPr>
                              <w:ind w:left="1440"/>
                              <w:rPr>
                                <w:rFonts w:ascii="Oswald Light" w:hAnsi="Oswald Light"/>
                                <w:b/>
                                <w:sz w:val="22"/>
                                <w:szCs w:val="22"/>
                              </w:rPr>
                            </w:pPr>
                          </w:p>
                          <w:p w14:paraId="742D9028" w14:textId="77777777" w:rsidR="009C0D85" w:rsidRPr="007111F8" w:rsidRDefault="009C0D85" w:rsidP="009C0D85">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130048BE" w14:textId="77777777" w:rsidR="009C0D85" w:rsidRPr="007111F8" w:rsidRDefault="009C0D85" w:rsidP="009C0D85">
                            <w:pPr>
                              <w:jc w:val="center"/>
                              <w:rPr>
                                <w:rFonts w:ascii="Arial" w:hAnsi="Arial" w:cs="Arial"/>
                              </w:rPr>
                            </w:pPr>
                          </w:p>
                          <w:p w14:paraId="0CF35E65" w14:textId="77777777" w:rsidR="009C0D85" w:rsidRPr="00E4440F" w:rsidRDefault="009C0D85" w:rsidP="009C0D85">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77.95pt;margin-top:660pt;width:612pt;height: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" fillcolor="#9cc" stroked="f">
                <v:fill opacity="16448f"/>
                <v:textbox>
                  <w:txbxContent>
                    <w:p w14:paraId="5985918C" w14:textId="77777777" w:rsidR="009C0D85" w:rsidRPr="007111F8" w:rsidRDefault="009C0D85" w:rsidP="009C0D85">
                      <w:pPr>
                        <w:ind w:left="1440"/>
                        <w:rPr>
                          <w:rFonts w:ascii="Oswald Light" w:hAnsi="Oswald Light"/>
                          <w:b/>
                          <w:sz w:val="22"/>
                          <w:szCs w:val="22"/>
                        </w:rPr>
                      </w:pPr>
                    </w:p>
                    <w:p w14:paraId="742D9028" w14:textId="77777777" w:rsidR="009C0D85" w:rsidRPr="007111F8" w:rsidRDefault="009C0D85" w:rsidP="009C0D85">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130048BE" w14:textId="77777777" w:rsidR="009C0D85" w:rsidRPr="007111F8" w:rsidRDefault="009C0D85" w:rsidP="009C0D85">
                      <w:pPr>
                        <w:jc w:val="center"/>
                        <w:rPr>
                          <w:rFonts w:ascii="Arial" w:hAnsi="Arial" w:cs="Arial"/>
                        </w:rPr>
                      </w:pPr>
                    </w:p>
                    <w:p w14:paraId="0CF35E65" w14:textId="77777777" w:rsidR="009C0D85" w:rsidRPr="00E4440F" w:rsidRDefault="009C0D85" w:rsidP="009C0D85">
                      <w:pPr>
                        <w:rPr>
                          <w:rFonts w:ascii="Oswald Light" w:hAnsi="Oswald Light"/>
                        </w:rPr>
                      </w:pPr>
                    </w:p>
                  </w:txbxContent>
                </v:textbox>
                <w10:wrap type="square" anchory="margin"/>
              </v:shape>
            </w:pict>
          </mc:Fallback>
        </mc:AlternateContent>
      </w:r>
      <w:r w:rsidRPr="00DF5CF2">
        <w:rPr>
          <w:rFonts w:ascii="Arial" w:hAnsi="Arial" w:cs="Arial"/>
          <w:color w:val="000000"/>
          <w:sz w:val="26"/>
          <w:szCs w:val="26"/>
        </w:rPr>
        <w:t xml:space="preserve"> </w:t>
      </w:r>
      <w:r w:rsidR="009C0D85" w:rsidRPr="009801C5">
        <w:rPr>
          <w:rFonts w:ascii="Trajan" w:hAnsi="Trajan"/>
          <w:noProof/>
        </w:rPr>
        <mc:AlternateContent>
          <mc:Choice Requires="wps">
            <w:drawing>
              <wp:anchor distT="0" distB="0" distL="114300" distR="114300" simplePos="0" relativeHeight="251668480" behindDoc="0" locked="0" layoutInCell="1" allowOverlap="1" wp14:anchorId="43C61206" wp14:editId="20AE4B25">
                <wp:simplePos x="0" y="0"/>
                <wp:positionH relativeFrom="column">
                  <wp:posOffset>-990600</wp:posOffset>
                </wp:positionH>
                <wp:positionV relativeFrom="margin">
                  <wp:posOffset>8382000</wp:posOffset>
                </wp:positionV>
                <wp:extent cx="7772400" cy="9017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F1D7D6" w14:textId="77777777" w:rsidR="009C0D85" w:rsidRPr="007111F8" w:rsidRDefault="009C0D85" w:rsidP="009C0D85">
                            <w:pPr>
                              <w:ind w:left="1440"/>
                              <w:rPr>
                                <w:rFonts w:ascii="Oswald Light" w:hAnsi="Oswald Light"/>
                                <w:b/>
                                <w:sz w:val="22"/>
                                <w:szCs w:val="22"/>
                              </w:rPr>
                            </w:pPr>
                          </w:p>
                          <w:p w14:paraId="28F1F19A" w14:textId="77777777" w:rsidR="009C0D85" w:rsidRPr="007111F8" w:rsidRDefault="009C0D85" w:rsidP="009C0D85">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CE7803" w14:textId="77777777" w:rsidR="009C0D85" w:rsidRPr="007111F8" w:rsidRDefault="009C0D85" w:rsidP="009C0D85">
                            <w:pPr>
                              <w:jc w:val="center"/>
                              <w:rPr>
                                <w:rFonts w:ascii="Arial" w:hAnsi="Arial" w:cs="Arial"/>
                              </w:rPr>
                            </w:pPr>
                          </w:p>
                          <w:p w14:paraId="5FDEE77A" w14:textId="77777777" w:rsidR="009C0D85" w:rsidRPr="00E4440F" w:rsidRDefault="009C0D85" w:rsidP="009C0D85">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77.95pt;margin-top:660pt;width:612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" fillcolor="#9cc" stroked="f">
                <v:fill opacity="16448f"/>
                <v:textbox>
                  <w:txbxContent>
                    <w:p w14:paraId="10F1D7D6" w14:textId="77777777" w:rsidR="009C0D85" w:rsidRPr="007111F8" w:rsidRDefault="009C0D85" w:rsidP="009C0D85">
                      <w:pPr>
                        <w:ind w:left="1440"/>
                        <w:rPr>
                          <w:rFonts w:ascii="Oswald Light" w:hAnsi="Oswald Light"/>
                          <w:b/>
                          <w:sz w:val="22"/>
                          <w:szCs w:val="22"/>
                        </w:rPr>
                      </w:pPr>
                    </w:p>
                    <w:p w14:paraId="28F1F19A" w14:textId="77777777" w:rsidR="009C0D85" w:rsidRPr="007111F8" w:rsidRDefault="009C0D85" w:rsidP="009C0D85">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CE7803" w14:textId="77777777" w:rsidR="009C0D85" w:rsidRPr="007111F8" w:rsidRDefault="009C0D85" w:rsidP="009C0D85">
                      <w:pPr>
                        <w:jc w:val="center"/>
                        <w:rPr>
                          <w:rFonts w:ascii="Arial" w:hAnsi="Arial" w:cs="Arial"/>
                        </w:rPr>
                      </w:pPr>
                    </w:p>
                    <w:p w14:paraId="5FDEE77A" w14:textId="77777777" w:rsidR="009C0D85" w:rsidRPr="00E4440F" w:rsidRDefault="009C0D85" w:rsidP="009C0D85">
                      <w:pPr>
                        <w:rPr>
                          <w:rFonts w:ascii="Oswald Light" w:hAnsi="Oswald Light"/>
                        </w:rPr>
                      </w:pPr>
                    </w:p>
                  </w:txbxContent>
                </v:textbox>
                <w10:wrap type="square" anchory="margin"/>
              </v:shape>
            </w:pict>
          </mc:Fallback>
        </mc:AlternateContent>
      </w:r>
      <w:r w:rsidRPr="00DF5CF2">
        <w:rPr>
          <w:rFonts w:ascii="Arial" w:hAnsi="Arial" w:cs="Arial"/>
          <w:color w:val="000000"/>
          <w:sz w:val="26"/>
          <w:szCs w:val="26"/>
        </w:rPr>
        <w:t>university. That list was further rated and vetted by three student employees.</w:t>
      </w:r>
    </w:p>
    <w:p w14:paraId="028EC6FA" w14:textId="77777777" w:rsidR="000F1748" w:rsidRDefault="00DF5CF2" w:rsidP="000F1748">
      <w:pPr>
        <w:pStyle w:val="NormalWeb"/>
        <w:ind w:firstLine="720"/>
        <w:rPr>
          <w:rFonts w:ascii="Arial" w:hAnsi="Arial" w:cs="Arial"/>
          <w:color w:val="000000"/>
          <w:sz w:val="26"/>
          <w:szCs w:val="26"/>
        </w:rPr>
      </w:pPr>
      <w:r w:rsidRPr="00DF5CF2">
        <w:rPr>
          <w:rFonts w:ascii="Arial" w:hAnsi="Arial" w:cs="Arial"/>
          <w:color w:val="000000"/>
          <w:sz w:val="26"/>
          <w:szCs w:val="26"/>
        </w:rPr>
        <w:t xml:space="preserve">“What it would have taken for us to do it manually ... you would have had to hire a team of researchers,” Ms. Gonzalez says. </w:t>
      </w:r>
    </w:p>
    <w:p w14:paraId="436BCC9C" w14:textId="77777777" w:rsidR="000F1748" w:rsidRDefault="00DF5CF2" w:rsidP="000F1748">
      <w:pPr>
        <w:pStyle w:val="NormalWeb"/>
        <w:ind w:firstLine="720"/>
        <w:rPr>
          <w:rFonts w:ascii="Arial" w:hAnsi="Arial" w:cs="Arial"/>
          <w:color w:val="000000"/>
          <w:sz w:val="26"/>
          <w:szCs w:val="26"/>
        </w:rPr>
      </w:pPr>
      <w:r w:rsidRPr="00DF5CF2">
        <w:rPr>
          <w:rFonts w:ascii="Arial" w:hAnsi="Arial" w:cs="Arial"/>
          <w:color w:val="000000"/>
          <w:sz w:val="26"/>
          <w:szCs w:val="26"/>
        </w:rPr>
        <w:t>The results will be handed over to the university’s fundraisers and alumni affairs staff soon, says Gilbert Tordjman, executive director of advancement services at Concordia. Staff might then identify alumni networks in unexpected places, better mobilize young donors with big social-media presences to promote the institution, or make better, more targeted appeals.</w:t>
      </w:r>
    </w:p>
    <w:p w14:paraId="2E44B2E3" w14:textId="61C105BC" w:rsidR="005D34C1" w:rsidRPr="005E7CBD" w:rsidRDefault="00DF5CF2" w:rsidP="000F1748">
      <w:pPr>
        <w:pStyle w:val="NormalWeb"/>
        <w:ind w:firstLine="720"/>
        <w:rPr>
          <w:rFonts w:ascii="Arial" w:hAnsi="Arial" w:cs="Arial"/>
          <w:bCs/>
          <w:noProof/>
          <w:sz w:val="26"/>
          <w:szCs w:val="26"/>
        </w:rPr>
      </w:pPr>
      <w:r w:rsidRPr="00DF5CF2">
        <w:rPr>
          <w:rFonts w:ascii="Arial" w:eastAsia="Times New Roman" w:hAnsi="Arial" w:cs="Arial"/>
          <w:color w:val="000000"/>
          <w:sz w:val="26"/>
          <w:szCs w:val="26"/>
        </w:rPr>
        <w:t>“It’s about finding them the right place within Concordia,” Mr. Tordjman says.</w:t>
      </w:r>
      <w:r w:rsidR="000F1748" w:rsidRPr="009801C5">
        <w:rPr>
          <w:rFonts w:ascii="Trajan" w:hAnsi="Trajan"/>
          <w:noProof/>
        </w:rPr>
        <w:t xml:space="preserve"> </w:t>
      </w:r>
      <w:r w:rsidRPr="009801C5">
        <w:rPr>
          <w:rFonts w:ascii="Trajan" w:hAnsi="Trajan"/>
          <w:noProof/>
        </w:rPr>
        <mc:AlternateContent>
          <mc:Choice Requires="wps">
            <w:drawing>
              <wp:anchor distT="0" distB="0" distL="114300" distR="114300" simplePos="0" relativeHeight="251664384" behindDoc="0" locked="0" layoutInCell="1" allowOverlap="1" wp14:anchorId="02617E11" wp14:editId="712DFA56">
                <wp:simplePos x="0" y="0"/>
                <wp:positionH relativeFrom="column">
                  <wp:posOffset>-990600</wp:posOffset>
                </wp:positionH>
                <wp:positionV relativeFrom="margin">
                  <wp:posOffset>8382000</wp:posOffset>
                </wp:positionV>
                <wp:extent cx="7772400" cy="901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FB7492" w14:textId="77777777" w:rsidR="00DF5CF2" w:rsidRPr="007111F8" w:rsidRDefault="00DF5CF2" w:rsidP="00DF5CF2">
                            <w:pPr>
                              <w:ind w:left="1440"/>
                              <w:rPr>
                                <w:rFonts w:ascii="Oswald Light" w:hAnsi="Oswald Light"/>
                                <w:b/>
                                <w:sz w:val="22"/>
                                <w:szCs w:val="22"/>
                              </w:rPr>
                            </w:pPr>
                          </w:p>
                          <w:p w14:paraId="4FB3ED7D" w14:textId="77777777" w:rsidR="00DF5CF2" w:rsidRPr="007111F8" w:rsidRDefault="00DF5CF2" w:rsidP="00DF5CF2">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44AAB631" w14:textId="77777777" w:rsidR="00DF5CF2" w:rsidRPr="007111F8" w:rsidRDefault="00DF5CF2" w:rsidP="00DF5CF2">
                            <w:pPr>
                              <w:jc w:val="center"/>
                              <w:rPr>
                                <w:rFonts w:ascii="Arial" w:hAnsi="Arial" w:cs="Arial"/>
                              </w:rPr>
                            </w:pPr>
                          </w:p>
                          <w:p w14:paraId="641C5136" w14:textId="77777777" w:rsidR="00DF5CF2" w:rsidRPr="00E4440F" w:rsidRDefault="00DF5CF2" w:rsidP="00DF5CF2">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left:0;text-align:left;margin-left:-77.95pt;margin-top:660pt;width:612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" fillcolor="#9cc" stroked="f">
                <v:fill opacity="16448f"/>
                <v:textbox>
                  <w:txbxContent>
                    <w:p w14:paraId="3EFB7492" w14:textId="77777777" w:rsidR="00DF5CF2" w:rsidRPr="007111F8" w:rsidRDefault="00DF5CF2" w:rsidP="00DF5CF2">
                      <w:pPr>
                        <w:ind w:left="1440"/>
                        <w:rPr>
                          <w:rFonts w:ascii="Oswald Light" w:hAnsi="Oswald Light"/>
                          <w:b/>
                          <w:sz w:val="22"/>
                          <w:szCs w:val="22"/>
                        </w:rPr>
                      </w:pPr>
                    </w:p>
                    <w:p w14:paraId="4FB3ED7D" w14:textId="77777777" w:rsidR="00DF5CF2" w:rsidRPr="007111F8" w:rsidRDefault="00DF5CF2" w:rsidP="00DF5CF2">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44AAB631" w14:textId="77777777" w:rsidR="00DF5CF2" w:rsidRPr="007111F8" w:rsidRDefault="00DF5CF2" w:rsidP="00DF5CF2">
                      <w:pPr>
                        <w:jc w:val="center"/>
                        <w:rPr>
                          <w:rFonts w:ascii="Arial" w:hAnsi="Arial" w:cs="Arial"/>
                        </w:rPr>
                      </w:pPr>
                    </w:p>
                    <w:p w14:paraId="641C5136" w14:textId="77777777" w:rsidR="00DF5CF2" w:rsidRPr="00E4440F" w:rsidRDefault="00DF5CF2" w:rsidP="00DF5CF2">
                      <w:pPr>
                        <w:rPr>
                          <w:rFonts w:ascii="Oswald Light" w:hAnsi="Oswald Light"/>
                        </w:rPr>
                      </w:pPr>
                    </w:p>
                  </w:txbxContent>
                </v:textbox>
                <w10:wrap type="square" anchory="margin"/>
              </v:shape>
            </w:pict>
          </mc:Fallback>
        </mc:AlternateContent>
      </w:r>
    </w:p>
    <w:sectPr w:rsidR="005D34C1" w:rsidRPr="005E7CBD" w:rsidSect="00A37DE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7E624" w14:textId="77777777" w:rsidR="009C0D85" w:rsidRDefault="009C0D85" w:rsidP="009C0D85">
      <w:r>
        <w:separator/>
      </w:r>
    </w:p>
  </w:endnote>
  <w:endnote w:type="continuationSeparator" w:id="0">
    <w:p w14:paraId="2DA462CA" w14:textId="77777777" w:rsidR="009C0D85" w:rsidRDefault="009C0D85" w:rsidP="009C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jan">
    <w:altName w:val="Cambria"/>
    <w:charset w:val="00"/>
    <w:family w:val="auto"/>
    <w:pitch w:val="variable"/>
    <w:sig w:usb0="00000003" w:usb1="00000000" w:usb2="00000000" w:usb3="00000000" w:csb0="00000001" w:csb1="00000000"/>
  </w:font>
  <w:font w:name="Trajan Pro">
    <w:panose1 w:val="02020502050506020301"/>
    <w:charset w:val="00"/>
    <w:family w:val="auto"/>
    <w:pitch w:val="variable"/>
    <w:sig w:usb0="00000007" w:usb1="00000000" w:usb2="00000000" w:usb3="00000000" w:csb0="00000093" w:csb1="00000000"/>
  </w:font>
  <w:font w:name="Arial Black">
    <w:panose1 w:val="020B0A040201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Oswald Light">
    <w:altName w:val="Cambria Math"/>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C8052" w14:textId="77777777" w:rsidR="009C0D85" w:rsidRDefault="009C0D85" w:rsidP="009C0D85">
      <w:r>
        <w:separator/>
      </w:r>
    </w:p>
  </w:footnote>
  <w:footnote w:type="continuationSeparator" w:id="0">
    <w:p w14:paraId="346FE7E2" w14:textId="77777777" w:rsidR="009C0D85" w:rsidRDefault="009C0D85" w:rsidP="009C0D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60"/>
    <w:multiLevelType w:val="multilevel"/>
    <w:tmpl w:val="20629F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E5435EC"/>
    <w:multiLevelType w:val="hybridMultilevel"/>
    <w:tmpl w:val="C77EB0C4"/>
    <w:lvl w:ilvl="0" w:tplc="66CABDF2">
      <w:start w:val="1"/>
      <w:numFmt w:val="bullet"/>
      <w:lvlText w:val="o"/>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44B"/>
    <w:multiLevelType w:val="hybridMultilevel"/>
    <w:tmpl w:val="FF3EAC5A"/>
    <w:lvl w:ilvl="0" w:tplc="E84AFF8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71B64"/>
    <w:multiLevelType w:val="hybridMultilevel"/>
    <w:tmpl w:val="0BB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10D"/>
    <w:multiLevelType w:val="hybridMultilevel"/>
    <w:tmpl w:val="20629F7E"/>
    <w:lvl w:ilvl="0" w:tplc="CF5EF21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343BD"/>
    <w:multiLevelType w:val="multilevel"/>
    <w:tmpl w:val="EA4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60C84"/>
    <w:multiLevelType w:val="hybridMultilevel"/>
    <w:tmpl w:val="C638F398"/>
    <w:lvl w:ilvl="0" w:tplc="413E3B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07B7D"/>
    <w:multiLevelType w:val="hybridMultilevel"/>
    <w:tmpl w:val="9C3E833A"/>
    <w:lvl w:ilvl="0" w:tplc="529A2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B5A0B"/>
    <w:multiLevelType w:val="multilevel"/>
    <w:tmpl w:val="FF3EAC5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BA97CD9"/>
    <w:multiLevelType w:val="multilevel"/>
    <w:tmpl w:val="AD0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F3A89"/>
    <w:multiLevelType w:val="multilevel"/>
    <w:tmpl w:val="9C3E8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093DA9"/>
    <w:multiLevelType w:val="multilevel"/>
    <w:tmpl w:val="8EB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856A38"/>
    <w:multiLevelType w:val="multilevel"/>
    <w:tmpl w:val="787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77C0F"/>
    <w:multiLevelType w:val="multilevel"/>
    <w:tmpl w:val="48D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E00AE1"/>
    <w:multiLevelType w:val="multilevel"/>
    <w:tmpl w:val="1D3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82273C"/>
    <w:multiLevelType w:val="multilevel"/>
    <w:tmpl w:val="C77EB0C4"/>
    <w:lvl w:ilvl="0">
      <w:start w:val="1"/>
      <w:numFmt w:val="bullet"/>
      <w:lvlText w:val="o"/>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9DC173A"/>
    <w:multiLevelType w:val="multilevel"/>
    <w:tmpl w:val="68A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F42DA"/>
    <w:multiLevelType w:val="hybridMultilevel"/>
    <w:tmpl w:val="C456A0CA"/>
    <w:lvl w:ilvl="0" w:tplc="8A7C3A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C4112"/>
    <w:multiLevelType w:val="hybridMultilevel"/>
    <w:tmpl w:val="069C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D452A"/>
    <w:multiLevelType w:val="hybridMultilevel"/>
    <w:tmpl w:val="4CA27BA6"/>
    <w:lvl w:ilvl="0" w:tplc="57E2E3EE">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FE4591"/>
    <w:multiLevelType w:val="hybridMultilevel"/>
    <w:tmpl w:val="FFE830EA"/>
    <w:lvl w:ilvl="0" w:tplc="0D48BED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803E5"/>
    <w:multiLevelType w:val="hybridMultilevel"/>
    <w:tmpl w:val="29DAE5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7"/>
  </w:num>
  <w:num w:numId="4">
    <w:abstractNumId w:val="21"/>
  </w:num>
  <w:num w:numId="5">
    <w:abstractNumId w:val="7"/>
  </w:num>
  <w:num w:numId="6">
    <w:abstractNumId w:val="10"/>
  </w:num>
  <w:num w:numId="7">
    <w:abstractNumId w:val="20"/>
  </w:num>
  <w:num w:numId="8">
    <w:abstractNumId w:val="4"/>
  </w:num>
  <w:num w:numId="9">
    <w:abstractNumId w:val="0"/>
  </w:num>
  <w:num w:numId="10">
    <w:abstractNumId w:val="2"/>
  </w:num>
  <w:num w:numId="11">
    <w:abstractNumId w:val="8"/>
  </w:num>
  <w:num w:numId="12">
    <w:abstractNumId w:val="1"/>
  </w:num>
  <w:num w:numId="13">
    <w:abstractNumId w:val="15"/>
  </w:num>
  <w:num w:numId="14">
    <w:abstractNumId w:val="19"/>
  </w:num>
  <w:num w:numId="15">
    <w:abstractNumId w:val="12"/>
  </w:num>
  <w:num w:numId="16">
    <w:abstractNumId w:val="16"/>
  </w:num>
  <w:num w:numId="17">
    <w:abstractNumId w:val="5"/>
  </w:num>
  <w:num w:numId="18">
    <w:abstractNumId w:val="14"/>
  </w:num>
  <w:num w:numId="19">
    <w:abstractNumId w:val="11"/>
  </w:num>
  <w:num w:numId="20">
    <w:abstractNumId w:val="9"/>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6D"/>
    <w:rsid w:val="000B4227"/>
    <w:rsid w:val="000B6A10"/>
    <w:rsid w:val="000F1748"/>
    <w:rsid w:val="00112468"/>
    <w:rsid w:val="001806D7"/>
    <w:rsid w:val="001A4A86"/>
    <w:rsid w:val="001B6DD0"/>
    <w:rsid w:val="002112BF"/>
    <w:rsid w:val="00244201"/>
    <w:rsid w:val="002478CD"/>
    <w:rsid w:val="00264007"/>
    <w:rsid w:val="002A74D4"/>
    <w:rsid w:val="0033071B"/>
    <w:rsid w:val="0034595C"/>
    <w:rsid w:val="003F17AF"/>
    <w:rsid w:val="004454EF"/>
    <w:rsid w:val="00460899"/>
    <w:rsid w:val="005022E1"/>
    <w:rsid w:val="00511F91"/>
    <w:rsid w:val="005A11FF"/>
    <w:rsid w:val="005A7870"/>
    <w:rsid w:val="005D34C1"/>
    <w:rsid w:val="005E7CBD"/>
    <w:rsid w:val="00614878"/>
    <w:rsid w:val="006271F5"/>
    <w:rsid w:val="00651C64"/>
    <w:rsid w:val="006C62D0"/>
    <w:rsid w:val="006D12D1"/>
    <w:rsid w:val="006F44E9"/>
    <w:rsid w:val="007111F8"/>
    <w:rsid w:val="007E6F50"/>
    <w:rsid w:val="0084110C"/>
    <w:rsid w:val="008C0862"/>
    <w:rsid w:val="008D501D"/>
    <w:rsid w:val="009023F7"/>
    <w:rsid w:val="0093321C"/>
    <w:rsid w:val="009801C5"/>
    <w:rsid w:val="009A30F3"/>
    <w:rsid w:val="009C0D85"/>
    <w:rsid w:val="00A226F6"/>
    <w:rsid w:val="00A37DE2"/>
    <w:rsid w:val="00A90206"/>
    <w:rsid w:val="00AA5292"/>
    <w:rsid w:val="00AC27AC"/>
    <w:rsid w:val="00B42261"/>
    <w:rsid w:val="00B70B9B"/>
    <w:rsid w:val="00B86EFE"/>
    <w:rsid w:val="00C7382B"/>
    <w:rsid w:val="00CE64EA"/>
    <w:rsid w:val="00DF5CF2"/>
    <w:rsid w:val="00E25DBF"/>
    <w:rsid w:val="00E4440F"/>
    <w:rsid w:val="00E57A4C"/>
    <w:rsid w:val="00E8416D"/>
    <w:rsid w:val="00EA3B83"/>
    <w:rsid w:val="00EC1566"/>
    <w:rsid w:val="00FA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0]"/>
    </o:shapedefaults>
    <o:shapelayout v:ext="edit">
      <o:idmap v:ext="edit" data="1"/>
    </o:shapelayout>
  </w:shapeDefaults>
  <w:decimalSymbol w:val="."/>
  <w:listSeparator w:val=","/>
  <w14:docId w14:val="62F44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unhideWhenUsed/>
    <w:rsid w:val="00AA5292"/>
    <w:rPr>
      <w:rFonts w:ascii="Times New Roman" w:hAnsi="Times New Roman" w:cs="Times New Roman"/>
    </w:rPr>
  </w:style>
  <w:style w:type="paragraph" w:styleId="Header">
    <w:name w:val="header"/>
    <w:basedOn w:val="Normal"/>
    <w:link w:val="HeaderChar"/>
    <w:uiPriority w:val="99"/>
    <w:unhideWhenUsed/>
    <w:rsid w:val="009C0D85"/>
    <w:pPr>
      <w:tabs>
        <w:tab w:val="center" w:pos="4320"/>
        <w:tab w:val="right" w:pos="8640"/>
      </w:tabs>
    </w:pPr>
  </w:style>
  <w:style w:type="character" w:customStyle="1" w:styleId="HeaderChar">
    <w:name w:val="Header Char"/>
    <w:basedOn w:val="DefaultParagraphFont"/>
    <w:link w:val="Header"/>
    <w:uiPriority w:val="99"/>
    <w:rsid w:val="009C0D85"/>
  </w:style>
  <w:style w:type="paragraph" w:styleId="Footer">
    <w:name w:val="footer"/>
    <w:basedOn w:val="Normal"/>
    <w:link w:val="FooterChar"/>
    <w:uiPriority w:val="99"/>
    <w:unhideWhenUsed/>
    <w:rsid w:val="009C0D85"/>
    <w:pPr>
      <w:tabs>
        <w:tab w:val="center" w:pos="4320"/>
        <w:tab w:val="right" w:pos="8640"/>
      </w:tabs>
    </w:pPr>
  </w:style>
  <w:style w:type="character" w:customStyle="1" w:styleId="FooterChar">
    <w:name w:val="Footer Char"/>
    <w:basedOn w:val="DefaultParagraphFont"/>
    <w:link w:val="Footer"/>
    <w:uiPriority w:val="99"/>
    <w:rsid w:val="009C0D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unhideWhenUsed/>
    <w:rsid w:val="00AA5292"/>
    <w:rPr>
      <w:rFonts w:ascii="Times New Roman" w:hAnsi="Times New Roman" w:cs="Times New Roman"/>
    </w:rPr>
  </w:style>
  <w:style w:type="paragraph" w:styleId="Header">
    <w:name w:val="header"/>
    <w:basedOn w:val="Normal"/>
    <w:link w:val="HeaderChar"/>
    <w:uiPriority w:val="99"/>
    <w:unhideWhenUsed/>
    <w:rsid w:val="009C0D85"/>
    <w:pPr>
      <w:tabs>
        <w:tab w:val="center" w:pos="4320"/>
        <w:tab w:val="right" w:pos="8640"/>
      </w:tabs>
    </w:pPr>
  </w:style>
  <w:style w:type="character" w:customStyle="1" w:styleId="HeaderChar">
    <w:name w:val="Header Char"/>
    <w:basedOn w:val="DefaultParagraphFont"/>
    <w:link w:val="Header"/>
    <w:uiPriority w:val="99"/>
    <w:rsid w:val="009C0D85"/>
  </w:style>
  <w:style w:type="paragraph" w:styleId="Footer">
    <w:name w:val="footer"/>
    <w:basedOn w:val="Normal"/>
    <w:link w:val="FooterChar"/>
    <w:uiPriority w:val="99"/>
    <w:unhideWhenUsed/>
    <w:rsid w:val="009C0D85"/>
    <w:pPr>
      <w:tabs>
        <w:tab w:val="center" w:pos="4320"/>
        <w:tab w:val="right" w:pos="8640"/>
      </w:tabs>
    </w:pPr>
  </w:style>
  <w:style w:type="character" w:customStyle="1" w:styleId="FooterChar">
    <w:name w:val="Footer Char"/>
    <w:basedOn w:val="DefaultParagraphFont"/>
    <w:link w:val="Footer"/>
    <w:uiPriority w:val="99"/>
    <w:rsid w:val="009C0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872">
      <w:bodyDiv w:val="1"/>
      <w:marLeft w:val="0"/>
      <w:marRight w:val="0"/>
      <w:marTop w:val="0"/>
      <w:marBottom w:val="0"/>
      <w:divBdr>
        <w:top w:val="none" w:sz="0" w:space="0" w:color="auto"/>
        <w:left w:val="none" w:sz="0" w:space="0" w:color="auto"/>
        <w:bottom w:val="none" w:sz="0" w:space="0" w:color="auto"/>
        <w:right w:val="none" w:sz="0" w:space="0" w:color="auto"/>
      </w:divBdr>
    </w:div>
    <w:div w:id="134372530">
      <w:bodyDiv w:val="1"/>
      <w:marLeft w:val="0"/>
      <w:marRight w:val="0"/>
      <w:marTop w:val="0"/>
      <w:marBottom w:val="0"/>
      <w:divBdr>
        <w:top w:val="none" w:sz="0" w:space="0" w:color="auto"/>
        <w:left w:val="none" w:sz="0" w:space="0" w:color="auto"/>
        <w:bottom w:val="none" w:sz="0" w:space="0" w:color="auto"/>
        <w:right w:val="none" w:sz="0" w:space="0" w:color="auto"/>
      </w:divBdr>
    </w:div>
    <w:div w:id="226458154">
      <w:bodyDiv w:val="1"/>
      <w:marLeft w:val="0"/>
      <w:marRight w:val="0"/>
      <w:marTop w:val="0"/>
      <w:marBottom w:val="0"/>
      <w:divBdr>
        <w:top w:val="none" w:sz="0" w:space="0" w:color="auto"/>
        <w:left w:val="none" w:sz="0" w:space="0" w:color="auto"/>
        <w:bottom w:val="none" w:sz="0" w:space="0" w:color="auto"/>
        <w:right w:val="none" w:sz="0" w:space="0" w:color="auto"/>
      </w:divBdr>
    </w:div>
    <w:div w:id="451167068">
      <w:bodyDiv w:val="1"/>
      <w:marLeft w:val="0"/>
      <w:marRight w:val="0"/>
      <w:marTop w:val="0"/>
      <w:marBottom w:val="0"/>
      <w:divBdr>
        <w:top w:val="none" w:sz="0" w:space="0" w:color="auto"/>
        <w:left w:val="none" w:sz="0" w:space="0" w:color="auto"/>
        <w:bottom w:val="none" w:sz="0" w:space="0" w:color="auto"/>
        <w:right w:val="none" w:sz="0" w:space="0" w:color="auto"/>
      </w:divBdr>
    </w:div>
    <w:div w:id="464734611">
      <w:bodyDiv w:val="1"/>
      <w:marLeft w:val="0"/>
      <w:marRight w:val="0"/>
      <w:marTop w:val="0"/>
      <w:marBottom w:val="0"/>
      <w:divBdr>
        <w:top w:val="none" w:sz="0" w:space="0" w:color="auto"/>
        <w:left w:val="none" w:sz="0" w:space="0" w:color="auto"/>
        <w:bottom w:val="none" w:sz="0" w:space="0" w:color="auto"/>
        <w:right w:val="none" w:sz="0" w:space="0" w:color="auto"/>
      </w:divBdr>
    </w:div>
    <w:div w:id="549879535">
      <w:bodyDiv w:val="1"/>
      <w:marLeft w:val="0"/>
      <w:marRight w:val="0"/>
      <w:marTop w:val="0"/>
      <w:marBottom w:val="0"/>
      <w:divBdr>
        <w:top w:val="none" w:sz="0" w:space="0" w:color="auto"/>
        <w:left w:val="none" w:sz="0" w:space="0" w:color="auto"/>
        <w:bottom w:val="none" w:sz="0" w:space="0" w:color="auto"/>
        <w:right w:val="none" w:sz="0" w:space="0" w:color="auto"/>
      </w:divBdr>
    </w:div>
    <w:div w:id="776756201">
      <w:bodyDiv w:val="1"/>
      <w:marLeft w:val="0"/>
      <w:marRight w:val="0"/>
      <w:marTop w:val="0"/>
      <w:marBottom w:val="0"/>
      <w:divBdr>
        <w:top w:val="none" w:sz="0" w:space="0" w:color="auto"/>
        <w:left w:val="none" w:sz="0" w:space="0" w:color="auto"/>
        <w:bottom w:val="none" w:sz="0" w:space="0" w:color="auto"/>
        <w:right w:val="none" w:sz="0" w:space="0" w:color="auto"/>
      </w:divBdr>
    </w:div>
    <w:div w:id="792401714">
      <w:bodyDiv w:val="1"/>
      <w:marLeft w:val="0"/>
      <w:marRight w:val="0"/>
      <w:marTop w:val="0"/>
      <w:marBottom w:val="0"/>
      <w:divBdr>
        <w:top w:val="none" w:sz="0" w:space="0" w:color="auto"/>
        <w:left w:val="none" w:sz="0" w:space="0" w:color="auto"/>
        <w:bottom w:val="none" w:sz="0" w:space="0" w:color="auto"/>
        <w:right w:val="none" w:sz="0" w:space="0" w:color="auto"/>
      </w:divBdr>
    </w:div>
    <w:div w:id="829516462">
      <w:bodyDiv w:val="1"/>
      <w:marLeft w:val="0"/>
      <w:marRight w:val="0"/>
      <w:marTop w:val="0"/>
      <w:marBottom w:val="0"/>
      <w:divBdr>
        <w:top w:val="none" w:sz="0" w:space="0" w:color="auto"/>
        <w:left w:val="none" w:sz="0" w:space="0" w:color="auto"/>
        <w:bottom w:val="none" w:sz="0" w:space="0" w:color="auto"/>
        <w:right w:val="none" w:sz="0" w:space="0" w:color="auto"/>
      </w:divBdr>
    </w:div>
    <w:div w:id="1110707596">
      <w:bodyDiv w:val="1"/>
      <w:marLeft w:val="0"/>
      <w:marRight w:val="0"/>
      <w:marTop w:val="0"/>
      <w:marBottom w:val="0"/>
      <w:divBdr>
        <w:top w:val="none" w:sz="0" w:space="0" w:color="auto"/>
        <w:left w:val="none" w:sz="0" w:space="0" w:color="auto"/>
        <w:bottom w:val="none" w:sz="0" w:space="0" w:color="auto"/>
        <w:right w:val="none" w:sz="0" w:space="0" w:color="auto"/>
      </w:divBdr>
    </w:div>
    <w:div w:id="1164079326">
      <w:bodyDiv w:val="1"/>
      <w:marLeft w:val="0"/>
      <w:marRight w:val="0"/>
      <w:marTop w:val="0"/>
      <w:marBottom w:val="0"/>
      <w:divBdr>
        <w:top w:val="none" w:sz="0" w:space="0" w:color="auto"/>
        <w:left w:val="none" w:sz="0" w:space="0" w:color="auto"/>
        <w:bottom w:val="none" w:sz="0" w:space="0" w:color="auto"/>
        <w:right w:val="none" w:sz="0" w:space="0" w:color="auto"/>
      </w:divBdr>
    </w:div>
    <w:div w:id="1181429264">
      <w:bodyDiv w:val="1"/>
      <w:marLeft w:val="0"/>
      <w:marRight w:val="0"/>
      <w:marTop w:val="0"/>
      <w:marBottom w:val="0"/>
      <w:divBdr>
        <w:top w:val="none" w:sz="0" w:space="0" w:color="auto"/>
        <w:left w:val="none" w:sz="0" w:space="0" w:color="auto"/>
        <w:bottom w:val="none" w:sz="0" w:space="0" w:color="auto"/>
        <w:right w:val="none" w:sz="0" w:space="0" w:color="auto"/>
      </w:divBdr>
    </w:div>
    <w:div w:id="1208419421">
      <w:bodyDiv w:val="1"/>
      <w:marLeft w:val="0"/>
      <w:marRight w:val="0"/>
      <w:marTop w:val="0"/>
      <w:marBottom w:val="0"/>
      <w:divBdr>
        <w:top w:val="none" w:sz="0" w:space="0" w:color="auto"/>
        <w:left w:val="none" w:sz="0" w:space="0" w:color="auto"/>
        <w:bottom w:val="none" w:sz="0" w:space="0" w:color="auto"/>
        <w:right w:val="none" w:sz="0" w:space="0" w:color="auto"/>
      </w:divBdr>
    </w:div>
    <w:div w:id="1426850699">
      <w:bodyDiv w:val="1"/>
      <w:marLeft w:val="0"/>
      <w:marRight w:val="0"/>
      <w:marTop w:val="0"/>
      <w:marBottom w:val="0"/>
      <w:divBdr>
        <w:top w:val="none" w:sz="0" w:space="0" w:color="auto"/>
        <w:left w:val="none" w:sz="0" w:space="0" w:color="auto"/>
        <w:bottom w:val="none" w:sz="0" w:space="0" w:color="auto"/>
        <w:right w:val="none" w:sz="0" w:space="0" w:color="auto"/>
      </w:divBdr>
    </w:div>
    <w:div w:id="1435444999">
      <w:bodyDiv w:val="1"/>
      <w:marLeft w:val="0"/>
      <w:marRight w:val="0"/>
      <w:marTop w:val="0"/>
      <w:marBottom w:val="0"/>
      <w:divBdr>
        <w:top w:val="none" w:sz="0" w:space="0" w:color="auto"/>
        <w:left w:val="none" w:sz="0" w:space="0" w:color="auto"/>
        <w:bottom w:val="none" w:sz="0" w:space="0" w:color="auto"/>
        <w:right w:val="none" w:sz="0" w:space="0" w:color="auto"/>
      </w:divBdr>
    </w:div>
    <w:div w:id="1519855642">
      <w:bodyDiv w:val="1"/>
      <w:marLeft w:val="0"/>
      <w:marRight w:val="0"/>
      <w:marTop w:val="0"/>
      <w:marBottom w:val="0"/>
      <w:divBdr>
        <w:top w:val="none" w:sz="0" w:space="0" w:color="auto"/>
        <w:left w:val="none" w:sz="0" w:space="0" w:color="auto"/>
        <w:bottom w:val="none" w:sz="0" w:space="0" w:color="auto"/>
        <w:right w:val="none" w:sz="0" w:space="0" w:color="auto"/>
      </w:divBdr>
    </w:div>
    <w:div w:id="1561361174">
      <w:bodyDiv w:val="1"/>
      <w:marLeft w:val="0"/>
      <w:marRight w:val="0"/>
      <w:marTop w:val="0"/>
      <w:marBottom w:val="0"/>
      <w:divBdr>
        <w:top w:val="none" w:sz="0" w:space="0" w:color="auto"/>
        <w:left w:val="none" w:sz="0" w:space="0" w:color="auto"/>
        <w:bottom w:val="none" w:sz="0" w:space="0" w:color="auto"/>
        <w:right w:val="none" w:sz="0" w:space="0" w:color="auto"/>
      </w:divBdr>
    </w:div>
    <w:div w:id="1588733439">
      <w:bodyDiv w:val="1"/>
      <w:marLeft w:val="0"/>
      <w:marRight w:val="0"/>
      <w:marTop w:val="0"/>
      <w:marBottom w:val="0"/>
      <w:divBdr>
        <w:top w:val="none" w:sz="0" w:space="0" w:color="auto"/>
        <w:left w:val="none" w:sz="0" w:space="0" w:color="auto"/>
        <w:bottom w:val="none" w:sz="0" w:space="0" w:color="auto"/>
        <w:right w:val="none" w:sz="0" w:space="0" w:color="auto"/>
      </w:divBdr>
    </w:div>
    <w:div w:id="1590847585">
      <w:bodyDiv w:val="1"/>
      <w:marLeft w:val="0"/>
      <w:marRight w:val="0"/>
      <w:marTop w:val="0"/>
      <w:marBottom w:val="0"/>
      <w:divBdr>
        <w:top w:val="none" w:sz="0" w:space="0" w:color="auto"/>
        <w:left w:val="none" w:sz="0" w:space="0" w:color="auto"/>
        <w:bottom w:val="none" w:sz="0" w:space="0" w:color="auto"/>
        <w:right w:val="none" w:sz="0" w:space="0" w:color="auto"/>
      </w:divBdr>
    </w:div>
    <w:div w:id="1597782851">
      <w:bodyDiv w:val="1"/>
      <w:marLeft w:val="0"/>
      <w:marRight w:val="0"/>
      <w:marTop w:val="0"/>
      <w:marBottom w:val="0"/>
      <w:divBdr>
        <w:top w:val="none" w:sz="0" w:space="0" w:color="auto"/>
        <w:left w:val="none" w:sz="0" w:space="0" w:color="auto"/>
        <w:bottom w:val="none" w:sz="0" w:space="0" w:color="auto"/>
        <w:right w:val="none" w:sz="0" w:space="0" w:color="auto"/>
      </w:divBdr>
    </w:div>
    <w:div w:id="1816679587">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036D-74B8-0845-9A8E-066B74C4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1076</Words>
  <Characters>6135</Characters>
  <Application>Microsoft Macintosh Word</Application>
  <DocSecurity>0</DocSecurity>
  <Lines>51</Lines>
  <Paragraphs>14</Paragraphs>
  <ScaleCrop>false</ScaleCrop>
  <Company>The Chronicle of Higher Education</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Coddington</dc:creator>
  <cp:keywords/>
  <dc:description/>
  <cp:lastModifiedBy>Nidhi Singh</cp:lastModifiedBy>
  <cp:revision>4</cp:revision>
  <dcterms:created xsi:type="dcterms:W3CDTF">2015-09-08T20:26:00Z</dcterms:created>
  <dcterms:modified xsi:type="dcterms:W3CDTF">2015-09-09T14:22:00Z</dcterms:modified>
</cp:coreProperties>
</file>